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_GBK" w:hAnsi="方正小标宋_GBK" w:eastAsia="方正小标宋_GBK" w:cs="方正小标宋_GBK"/>
          <w:sz w:val="44"/>
          <w:szCs w:val="44"/>
        </w:rPr>
      </w:pPr>
      <w:bookmarkStart w:id="0" w:name="_Toc612"/>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i w:val="0"/>
          <w:iCs w:val="0"/>
          <w:color w:val="000000"/>
          <w:kern w:val="0"/>
          <w:sz w:val="44"/>
          <w:szCs w:val="44"/>
          <w:u w:val="none"/>
          <w:lang w:val="en-US" w:eastAsia="zh-CN" w:bidi="ar"/>
        </w:rPr>
        <w:t>云南特色植物功效成分数据库构建关键技术</w:t>
      </w:r>
      <w:r>
        <w:rPr>
          <w:rFonts w:hint="eastAsia" w:ascii="方正小标宋_GBK" w:hAnsi="方正小标宋_GBK" w:eastAsia="方正小标宋_GBK" w:cs="方正小标宋_GBK"/>
          <w:sz w:val="44"/>
          <w:szCs w:val="44"/>
        </w:rPr>
        <w:t>”</w:t>
      </w:r>
      <w:bookmarkEnd w:id="0"/>
      <w:bookmarkStart w:id="1" w:name="_Toc13381"/>
      <w:r>
        <w:rPr>
          <w:rFonts w:hint="eastAsia" w:ascii="方正小标宋_GBK" w:hAnsi="方正小标宋_GBK" w:eastAsia="方正小标宋_GBK" w:cs="方正小标宋_GBK"/>
          <w:sz w:val="44"/>
          <w:szCs w:val="44"/>
        </w:rPr>
        <w:t>揭榜制项目需求表</w:t>
      </w:r>
      <w:bookmarkEnd w:id="1"/>
    </w:p>
    <w:tbl>
      <w:tblPr>
        <w:tblStyle w:val="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874"/>
        <w:gridCol w:w="767"/>
        <w:gridCol w:w="2217"/>
        <w:gridCol w:w="871"/>
        <w:gridCol w:w="297"/>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0"/>
              </w:rPr>
            </w:pPr>
            <w:r>
              <w:rPr>
                <w:b/>
                <w:bCs/>
                <w:kern w:val="0"/>
                <w:sz w:val="20"/>
              </w:rPr>
              <w:t>所属产业领域或</w:t>
            </w:r>
          </w:p>
          <w:p>
            <w:pPr>
              <w:snapToGrid w:val="0"/>
              <w:jc w:val="center"/>
              <w:rPr>
                <w:kern w:val="0"/>
                <w:sz w:val="24"/>
              </w:rPr>
            </w:pPr>
            <w:r>
              <w:rPr>
                <w:b/>
                <w:bCs/>
                <w:kern w:val="0"/>
                <w:sz w:val="20"/>
              </w:rPr>
              <w:t>产业链</w:t>
            </w:r>
          </w:p>
        </w:tc>
        <w:tc>
          <w:tcPr>
            <w:tcW w:w="298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0"/>
              </w:rPr>
            </w:pPr>
            <w:r>
              <w:rPr>
                <w:rFonts w:hint="eastAsia" w:ascii="Times New Roman" w:hAnsi="Times New Roman" w:eastAsia="方正仿宋_GBK" w:cs="Times New Roman"/>
                <w:kern w:val="0"/>
                <w:sz w:val="20"/>
                <w:szCs w:val="20"/>
              </w:rPr>
              <w:t>工业</w:t>
            </w:r>
          </w:p>
        </w:tc>
        <w:tc>
          <w:tcPr>
            <w:tcW w:w="116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0"/>
              </w:rPr>
            </w:pPr>
            <w:r>
              <w:rPr>
                <w:b/>
                <w:bCs/>
                <w:kern w:val="0"/>
                <w:sz w:val="20"/>
              </w:rPr>
              <w:t>细分</w:t>
            </w:r>
          </w:p>
          <w:p>
            <w:pPr>
              <w:snapToGrid w:val="0"/>
              <w:jc w:val="center"/>
              <w:rPr>
                <w:b/>
                <w:bCs/>
                <w:kern w:val="0"/>
                <w:sz w:val="20"/>
              </w:rPr>
            </w:pPr>
            <w:r>
              <w:rPr>
                <w:b/>
                <w:bCs/>
                <w:kern w:val="0"/>
                <w:sz w:val="20"/>
              </w:rPr>
              <w:t>方向</w:t>
            </w:r>
          </w:p>
        </w:tc>
        <w:tc>
          <w:tcPr>
            <w:tcW w:w="316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0"/>
              </w:rPr>
            </w:pPr>
            <w:r>
              <w:rPr>
                <w:rFonts w:hint="eastAsia" w:ascii="Times New Roman" w:hAnsi="Times New Roman" w:eastAsia="方正仿宋_GBK" w:cs="Times New Roman"/>
                <w:kern w:val="0"/>
                <w:sz w:val="20"/>
                <w:szCs w:val="20"/>
              </w:rPr>
              <w:t>精细化工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4"/>
              </w:rPr>
            </w:pPr>
            <w:r>
              <w:rPr>
                <w:b/>
                <w:bCs/>
                <w:kern w:val="0"/>
                <w:sz w:val="20"/>
              </w:rPr>
              <w:t>项目名称</w:t>
            </w:r>
          </w:p>
        </w:tc>
        <w:tc>
          <w:tcPr>
            <w:tcW w:w="7313" w:type="dxa"/>
            <w:gridSpan w:val="5"/>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center"/>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lang w:val="en-US" w:eastAsia="zh-CN"/>
              </w:rPr>
              <w:t>云南特色植物功效成分数据库构建关键技术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kern w:val="0"/>
                <w:sz w:val="24"/>
              </w:rPr>
            </w:pPr>
            <w:r>
              <w:rPr>
                <w:b/>
                <w:bCs/>
                <w:kern w:val="0"/>
                <w:sz w:val="20"/>
              </w:rPr>
              <w:t>发榜单位名称</w:t>
            </w:r>
          </w:p>
        </w:tc>
        <w:tc>
          <w:tcPr>
            <w:tcW w:w="7313" w:type="dxa"/>
            <w:gridSpan w:val="5"/>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center"/>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云南特色植物提取实验室有限公司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03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4"/>
              </w:rPr>
            </w:pPr>
            <w:r>
              <w:rPr>
                <w:b/>
                <w:bCs/>
                <w:kern w:val="0"/>
                <w:sz w:val="20"/>
              </w:rPr>
              <w:t>发榜单位联系人</w:t>
            </w:r>
          </w:p>
        </w:tc>
        <w:tc>
          <w:tcPr>
            <w:tcW w:w="7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4"/>
              </w:rPr>
            </w:pPr>
            <w:r>
              <w:rPr>
                <w:b/>
                <w:bCs/>
                <w:kern w:val="0"/>
                <w:sz w:val="20"/>
              </w:rPr>
              <w:t>姓名</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left"/>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王祖定</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4"/>
              </w:rPr>
            </w:pPr>
            <w:r>
              <w:rPr>
                <w:b/>
                <w:bCs/>
                <w:kern w:val="0"/>
                <w:sz w:val="20"/>
              </w:rPr>
              <w:t>职务</w:t>
            </w:r>
          </w:p>
        </w:tc>
        <w:tc>
          <w:tcPr>
            <w:tcW w:w="345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left"/>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项目管理副总监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03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0"/>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4"/>
              </w:rPr>
            </w:pPr>
            <w:r>
              <w:rPr>
                <w:b/>
                <w:bCs/>
                <w:kern w:val="0"/>
                <w:sz w:val="20"/>
              </w:rPr>
              <w:t>手机</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left"/>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 xml:space="preserve">15987130746   </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bCs/>
                <w:kern w:val="0"/>
                <w:sz w:val="24"/>
              </w:rPr>
            </w:pPr>
            <w:r>
              <w:rPr>
                <w:b/>
                <w:bCs/>
                <w:kern w:val="0"/>
                <w:sz w:val="20"/>
              </w:rPr>
              <w:t>邮箱</w:t>
            </w:r>
          </w:p>
        </w:tc>
        <w:tc>
          <w:tcPr>
            <w:tcW w:w="3458"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left"/>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ynyksys@botanee.com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0"/>
              </w:rPr>
            </w:pPr>
            <w:r>
              <w:rPr>
                <w:b/>
                <w:bCs/>
                <w:kern w:val="0"/>
                <w:sz w:val="20"/>
              </w:rPr>
              <w:t>项目需求的背景与意义</w:t>
            </w:r>
          </w:p>
        </w:tc>
        <w:tc>
          <w:tcPr>
            <w:tcW w:w="8187" w:type="dxa"/>
            <w:gridSpan w:val="6"/>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云南是植物王国，拥有得天独厚的中药材资源，具有发展资源经济的巨大潜力。中药材经济的产业链上游是种植业，中游是提取业，下游是药品、功能性食品、功效性化妆品等产业。目前云南中药材产业主要集中在产业链上中游，产品附加值不高，精深加工程度低，缺乏高端、具有核心竞争力的品牌，资源优势尚未形成强大的经济优势。如何让资源优势转化为产业竞争优势，是亟待解决的问题。</w:t>
            </w:r>
          </w:p>
          <w:p>
            <w:pPr>
              <w:widowControl/>
              <w:shd w:val="clear" w:color="auto" w:fill="FFFFFF"/>
              <w:overflowPunct w:val="0"/>
              <w:adjustRightInd w:val="0"/>
              <w:snapToGrid w:val="0"/>
              <w:spacing w:line="300" w:lineRule="exact"/>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当前“核心功效原料”是护肤品行业的竞争热点之一，护肤品市场对安全、高效的功效单体需求旺盛。现有单体多被国际品牌垄断，存在技术壁垒，例如拜尔斯道夫集团推出的美白化学成分肽安密多，欧莱雅集团推出的来自山毛榉树的保湿抗衰成分玻色因等。一个功效明确、安全且稳定的单体成分既可以显著提升品牌竞争力，又可以解决消费端的强功效需求。该项目旨在打破国际品牌的技术垄断，实现技术自主、提高创新能力，全面提升国内化妆品行业在单体原料的转化应用。</w:t>
            </w:r>
          </w:p>
          <w:p>
            <w:pPr>
              <w:widowControl/>
              <w:shd w:val="clear" w:color="auto" w:fill="FFFFFF"/>
              <w:overflowPunct w:val="0"/>
              <w:adjustRightInd w:val="0"/>
              <w:snapToGrid w:val="0"/>
              <w:spacing w:line="300" w:lineRule="exact"/>
              <w:ind w:firstLine="400" w:firstLineChars="200"/>
              <w:jc w:val="both"/>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当今计算智能发展势头迅猛，通过该项技术可以快速对特色植物中的单体成分进行安全性、稳定性、功效性筛选，并根据其作用靶点进行分类，对其未来的潜在应用做出基本判断，进而研发出引领行业的明星成分，正是推动品牌走向高端且具有核心竞争力的关键。</w:t>
            </w:r>
          </w:p>
          <w:p>
            <w:pPr>
              <w:widowControl/>
              <w:shd w:val="clear" w:color="auto" w:fill="FFFFFF"/>
              <w:overflowPunct w:val="0"/>
              <w:adjustRightInd w:val="0"/>
              <w:snapToGrid w:val="0"/>
              <w:spacing w:line="300" w:lineRule="exact"/>
              <w:ind w:firstLine="400" w:firstLineChars="200"/>
              <w:jc w:val="both"/>
              <w:rPr>
                <w:rFonts w:ascii="仿宋" w:hAnsi="仿宋" w:eastAsia="仿宋" w:cs="仿宋"/>
                <w:kern w:val="0"/>
                <w:sz w:val="20"/>
                <w:szCs w:val="20"/>
              </w:rPr>
            </w:pPr>
            <w:r>
              <w:rPr>
                <w:rFonts w:hint="default" w:ascii="Times New Roman" w:hAnsi="Times New Roman" w:eastAsia="方正仿宋_GBK" w:cs="Times New Roman"/>
                <w:kern w:val="0"/>
                <w:sz w:val="20"/>
                <w:szCs w:val="20"/>
              </w:rPr>
              <w:t>通过多组学分析，探寻光损伤、黄褐斑</w:t>
            </w:r>
            <w:bookmarkStart w:id="4" w:name="_GoBack"/>
            <w:bookmarkEnd w:id="4"/>
            <w:r>
              <w:rPr>
                <w:rFonts w:hint="default" w:ascii="Times New Roman" w:hAnsi="Times New Roman" w:eastAsia="方正仿宋_GBK" w:cs="Times New Roman"/>
                <w:kern w:val="0"/>
                <w:sz w:val="20"/>
                <w:szCs w:val="20"/>
              </w:rPr>
              <w:t>、皮肤老化的特异性靶点，寻找来自云南特色植物的潜在单体功效化合物；通过整合云南特色植物资源，构建标准化数据集和单体成分数据库，并利用多学科技术筛选出高效安全的天然化合物或其衍生物，满足皮肤学领域的光损伤性皮肤病、黄褐斑、</w:t>
            </w:r>
            <w:r>
              <w:rPr>
                <w:rFonts w:hint="eastAsia" w:ascii="仿宋" w:hAnsi="仿宋" w:eastAsia="仿宋" w:cs="仿宋"/>
                <w:kern w:val="0"/>
                <w:sz w:val="20"/>
                <w:szCs w:val="20"/>
              </w:rPr>
              <w:t>皮肤老化辅助治疗等需求；针对优选化合物，开展产业化研究，完成转化应用。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0"/>
              </w:rPr>
            </w:pPr>
            <w:r>
              <w:rPr>
                <w:b/>
                <w:bCs/>
                <w:kern w:val="0"/>
                <w:sz w:val="20"/>
              </w:rPr>
              <w:t>技术难题</w:t>
            </w:r>
          </w:p>
          <w:p>
            <w:pPr>
              <w:overflowPunct w:val="0"/>
              <w:adjustRightInd w:val="0"/>
              <w:snapToGrid w:val="0"/>
              <w:jc w:val="center"/>
              <w:rPr>
                <w:b/>
                <w:bCs/>
                <w:kern w:val="0"/>
                <w:sz w:val="20"/>
              </w:rPr>
            </w:pPr>
          </w:p>
        </w:tc>
        <w:tc>
          <w:tcPr>
            <w:tcW w:w="8187" w:type="dxa"/>
            <w:gridSpan w:val="6"/>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both"/>
              <w:rPr>
                <w:rFonts w:hint="eastAsia"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传统天然产物的研究模式需要通过漫长的提取、分离、纯化、结构鉴定、活性初筛、安全性研究等一系列过程，不同成分间的活性和安全性对比较难实现。本项目拟利用已有植物天然产物成分库，对特定靶点和多靶点的活性成分进行规模化筛选，然而这种筛选的准确性和特异性仍有待进一步研究和优化。本项目的主要技术难题如下所述：</w:t>
            </w:r>
          </w:p>
          <w:p>
            <w:pPr>
              <w:widowControl/>
              <w:shd w:val="clear" w:color="auto" w:fill="FFFFFF"/>
              <w:overflowPunct w:val="0"/>
              <w:adjustRightInd w:val="0"/>
              <w:snapToGrid w:val="0"/>
              <w:spacing w:line="300" w:lineRule="exact"/>
              <w:ind w:firstLine="400" w:firstLineChars="200"/>
              <w:jc w:val="both"/>
              <w:rPr>
                <w:rFonts w:hint="eastAsia"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1</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关键技术难题1—皮肤问题适用的云南特色植物源单体成分库建设。云南植物</w:t>
            </w:r>
            <w:r>
              <w:rPr>
                <w:rFonts w:hint="eastAsia" w:ascii="Times New Roman" w:hAnsi="Times New Roman" w:eastAsia="方正仿宋_GBK" w:cs="Times New Roman"/>
                <w:kern w:val="0"/>
                <w:sz w:val="20"/>
                <w:szCs w:val="20"/>
                <w:lang w:val="en-US" w:eastAsia="zh-CN"/>
              </w:rPr>
              <w:t>资源丰富</w:t>
            </w:r>
            <w:r>
              <w:rPr>
                <w:rFonts w:hint="eastAsia" w:ascii="Times New Roman" w:hAnsi="Times New Roman" w:eastAsia="方正仿宋_GBK" w:cs="Times New Roman"/>
                <w:kern w:val="0"/>
                <w:sz w:val="20"/>
                <w:szCs w:val="20"/>
              </w:rPr>
              <w:t>，化学成分组成复杂，且部分植物是《化妆品安全技术规范》中的禁用植物，如何将单体成分及其衍生物与植物建立对应联系，并明确这些成分在皮肤学领域应用的风险与潜力是关键技术难题之一。</w:t>
            </w:r>
          </w:p>
          <w:p>
            <w:pPr>
              <w:widowControl/>
              <w:shd w:val="clear" w:color="auto" w:fill="FFFFFF"/>
              <w:overflowPunct w:val="0"/>
              <w:adjustRightInd w:val="0"/>
              <w:snapToGrid w:val="0"/>
              <w:spacing w:line="300" w:lineRule="exact"/>
              <w:ind w:firstLine="400" w:firstLineChars="200"/>
              <w:jc w:val="both"/>
              <w:rPr>
                <w:rFonts w:hint="eastAsia"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2</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关键技术难题2—多组学探寻光损伤、黄褐斑、皮肤老化的特异性靶点筛选，基于特异性靶点进行对应单体筛选，建立虚拟筛选模型并验证其准确度，通过模型筛选安全性、稳定性、靶点特异性均优的云南特色植物小分子。</w:t>
            </w:r>
          </w:p>
          <w:p>
            <w:pPr>
              <w:widowControl/>
              <w:shd w:val="clear" w:color="auto" w:fill="FFFFFF"/>
              <w:overflowPunct w:val="0"/>
              <w:adjustRightInd w:val="0"/>
              <w:snapToGrid w:val="0"/>
              <w:spacing w:line="300" w:lineRule="exact"/>
              <w:ind w:firstLine="400" w:firstLineChars="200"/>
              <w:jc w:val="both"/>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3</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关键技术难题3—优选特色植物来源单体成分，选择植物提取、化学合成或生物合成制备，实现从小试到产业化的量级（公斤级）放大，兼顾经济性，实现稳定工艺，应用在产品中。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0"/>
              </w:rPr>
            </w:pPr>
          </w:p>
          <w:p>
            <w:pPr>
              <w:overflowPunct w:val="0"/>
              <w:adjustRightInd w:val="0"/>
              <w:snapToGrid w:val="0"/>
              <w:jc w:val="center"/>
              <w:rPr>
                <w:b/>
                <w:bCs/>
                <w:kern w:val="0"/>
                <w:sz w:val="20"/>
              </w:rPr>
            </w:pPr>
            <w:r>
              <w:rPr>
                <w:b/>
                <w:bCs/>
                <w:kern w:val="0"/>
                <w:sz w:val="20"/>
              </w:rPr>
              <w:t>研究内容</w:t>
            </w:r>
          </w:p>
        </w:tc>
        <w:tc>
          <w:tcPr>
            <w:tcW w:w="8187" w:type="dxa"/>
            <w:gridSpan w:val="6"/>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both"/>
              <w:rPr>
                <w:rFonts w:hint="eastAsia"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1</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云南拥有丰富的植物资源，目前高附加值的植物天然产物的发现与利用效率仍然较低。云南特色植物提取实验室（以下简称实验室）致力于开发以特色植物为基础的功效护肤品研发及产业化，当前单体成分正在成为化妆品行业产业化的</w:t>
            </w:r>
            <w:r>
              <w:rPr>
                <w:rFonts w:hint="eastAsia" w:ascii="Times New Roman" w:hAnsi="Times New Roman" w:eastAsia="方正仿宋_GBK" w:cs="Times New Roman"/>
                <w:kern w:val="0"/>
                <w:sz w:val="20"/>
                <w:szCs w:val="20"/>
                <w:lang w:val="en-US" w:eastAsia="zh-CN"/>
              </w:rPr>
              <w:t>研发</w:t>
            </w:r>
            <w:r>
              <w:rPr>
                <w:rFonts w:hint="eastAsia" w:ascii="Times New Roman" w:hAnsi="Times New Roman" w:eastAsia="方正仿宋_GBK" w:cs="Times New Roman"/>
                <w:kern w:val="0"/>
                <w:sz w:val="20"/>
                <w:szCs w:val="20"/>
              </w:rPr>
              <w:t>热点，结合市场需求与发展趋势，研究拟通过算法辅助筛选技术体系，提升功效性护肤单体研发的效率与精准度。基于此，首先排除《化妆品安全技术规范》中的禁限用单体成分和植物原料，在此基础上建立云南特色植物单体成分数据库，以及单体成分的植物溯源，为后期的化合物获取提供依据。</w:t>
            </w:r>
          </w:p>
          <w:p>
            <w:pPr>
              <w:widowControl/>
              <w:shd w:val="clear" w:color="auto" w:fill="FFFFFF"/>
              <w:overflowPunct w:val="0"/>
              <w:adjustRightInd w:val="0"/>
              <w:snapToGrid w:val="0"/>
              <w:spacing w:line="300" w:lineRule="exact"/>
              <w:ind w:firstLine="400" w:firstLineChars="200"/>
              <w:jc w:val="both"/>
              <w:rPr>
                <w:rFonts w:hint="eastAsia"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2</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针对光损伤性皮肤病、黄褐斑、皮肤老化辅助治疗等需求，通过多组学研究，进行单体成分的高效筛选，明确对应的关键靶点和下游互作蛋白，进行小分子与相关基因调控、小分子与相关蛋白互作的关系验证，确认是否通过蛋白翻译后修饰来调控下游基因；结合揭榜挂帅单位在该领域积累的经验及前期研究成果，揭榜方提供结构明确、功能肯定的功效组分群，并提供实验过程中发现的功效信息，供实验室进行功效组合物筛选，与实验室共同开展系统评估及机制研究，获得目标单体化合物。</w:t>
            </w:r>
          </w:p>
          <w:p>
            <w:pPr>
              <w:widowControl/>
              <w:shd w:val="clear" w:color="auto" w:fill="FFFFFF"/>
              <w:overflowPunct w:val="0"/>
              <w:adjustRightInd w:val="0"/>
              <w:snapToGrid w:val="0"/>
              <w:spacing w:line="300" w:lineRule="exact"/>
              <w:ind w:firstLine="400" w:firstLineChars="200"/>
              <w:jc w:val="both"/>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3</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利用算法辅助对活性单体化合物进行结构改造，对优选系列化合物开展增效减毒的结构改造，丰富云南特色植物单体成分数据库；基于现代药理学研究和开发经验优化配方，以提升护肤产品的功效性与安全性，最终获得具有完全自主知识产权的云南植物全新功效单体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0"/>
              </w:rPr>
            </w:pPr>
            <w:r>
              <w:rPr>
                <w:b/>
                <w:bCs/>
                <w:kern w:val="0"/>
                <w:sz w:val="20"/>
              </w:rPr>
              <w:t>预期技术目标</w:t>
            </w:r>
          </w:p>
        </w:tc>
        <w:tc>
          <w:tcPr>
            <w:tcW w:w="8187" w:type="dxa"/>
            <w:gridSpan w:val="6"/>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0" w:firstLineChars="200"/>
              <w:jc w:val="both"/>
              <w:rPr>
                <w:rFonts w:hint="eastAsia"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1</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充分利用植物天然产物大数据资源优势，系统挖掘100余种云南特色植物的化学成分，构建规模约1万个功效单体的专有</w:t>
            </w:r>
            <w:r>
              <w:rPr>
                <w:rFonts w:hint="eastAsia" w:ascii="Times New Roman" w:hAnsi="Times New Roman" w:eastAsia="方正仿宋_GBK" w:cs="Times New Roman"/>
                <w:kern w:val="0"/>
                <w:sz w:val="20"/>
                <w:szCs w:val="20"/>
                <w:lang w:val="en-US" w:eastAsia="zh-CN"/>
              </w:rPr>
              <w:t>虚拟</w:t>
            </w:r>
            <w:r>
              <w:rPr>
                <w:rFonts w:hint="eastAsia" w:ascii="Times New Roman" w:hAnsi="Times New Roman" w:eastAsia="方正仿宋_GBK" w:cs="Times New Roman"/>
                <w:kern w:val="0"/>
                <w:sz w:val="20"/>
                <w:szCs w:val="20"/>
              </w:rPr>
              <w:t>库。在此基础上，采用计算驱动的分层筛选策略：首先，依据类药性规则及皮肤安全性评价指标进行智能初筛，获得约500个潜在可开发的“类药性”天然分子；进而，通过AI多靶点虚拟对接与结合自由能精排，针对光损伤性皮肤病、黄褐斑、皮肤老化辅助治疗等相关靶点筛选出100个高活性候选分子；最后，结合分子动力学模拟与结合自由能计算，综合评价靶点结合稳定性与安全性，最终优选出10-20个兼具高活性与高安全性的功效单体，经过多维度生物活性、安全性、稳定性等综合评价，明确3个以上可应用的功效单体化合物。</w:t>
            </w:r>
          </w:p>
          <w:p>
            <w:pPr>
              <w:widowControl/>
              <w:shd w:val="clear" w:color="auto" w:fill="FFFFFF"/>
              <w:overflowPunct w:val="0"/>
              <w:adjustRightInd w:val="0"/>
              <w:snapToGrid w:val="0"/>
              <w:spacing w:line="300" w:lineRule="exact"/>
              <w:ind w:firstLine="400" w:firstLineChars="200"/>
              <w:jc w:val="both"/>
              <w:rPr>
                <w:rFonts w:hint="eastAsia"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2</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实现功效性单体化合物的新原料备案或注册申报。</w:t>
            </w:r>
            <w:r>
              <w:rPr>
                <w:rFonts w:hint="eastAsia" w:ascii="Times New Roman" w:hAnsi="Times New Roman" w:eastAsia="方正仿宋_GBK" w:cs="Times New Roman"/>
                <w:kern w:val="0"/>
                <w:sz w:val="20"/>
                <w:szCs w:val="20"/>
                <w:lang w:val="en-US" w:eastAsia="zh-CN"/>
              </w:rPr>
              <w:t>针对</w:t>
            </w:r>
            <w:r>
              <w:rPr>
                <w:rFonts w:hint="eastAsia" w:ascii="Times New Roman" w:hAnsi="Times New Roman" w:eastAsia="方正仿宋_GBK" w:cs="Times New Roman"/>
                <w:kern w:val="0"/>
                <w:sz w:val="20"/>
                <w:szCs w:val="20"/>
              </w:rPr>
              <w:t>不在《已使用化妆品原料目录》中的单体化合物，</w:t>
            </w:r>
            <w:bookmarkStart w:id="2" w:name="OLE_LINK3"/>
            <w:r>
              <w:rPr>
                <w:rFonts w:hint="eastAsia" w:ascii="Times New Roman" w:hAnsi="Times New Roman" w:eastAsia="方正仿宋_GBK" w:cs="Times New Roman"/>
                <w:kern w:val="0"/>
                <w:sz w:val="20"/>
                <w:szCs w:val="20"/>
              </w:rPr>
              <w:t>揭榜单位提供中试原料，</w:t>
            </w:r>
            <w:bookmarkEnd w:id="2"/>
            <w:r>
              <w:rPr>
                <w:rFonts w:hint="eastAsia" w:ascii="Times New Roman" w:hAnsi="Times New Roman" w:eastAsia="方正仿宋_GBK" w:cs="Times New Roman"/>
                <w:kern w:val="0"/>
                <w:sz w:val="20"/>
                <w:szCs w:val="20"/>
              </w:rPr>
              <w:t>实验室进行新原料备案或注册；</w:t>
            </w:r>
            <w:r>
              <w:rPr>
                <w:rFonts w:hint="eastAsia" w:ascii="Times New Roman" w:hAnsi="Times New Roman" w:eastAsia="方正仿宋_GBK" w:cs="Times New Roman"/>
                <w:kern w:val="0"/>
                <w:sz w:val="20"/>
                <w:szCs w:val="20"/>
                <w:lang w:val="en-US" w:eastAsia="zh-CN"/>
              </w:rPr>
              <w:t>针对</w:t>
            </w:r>
            <w:r>
              <w:rPr>
                <w:rFonts w:hint="eastAsia" w:ascii="Times New Roman" w:hAnsi="Times New Roman" w:eastAsia="方正仿宋_GBK" w:cs="Times New Roman"/>
                <w:kern w:val="0"/>
                <w:sz w:val="20"/>
                <w:szCs w:val="20"/>
              </w:rPr>
              <w:t>在目录中的单体化合物，揭榜单位完成制备工艺小试中试及质控标准，以上揭榜方均需提供功效单体制备方案，并现场指导实验室可实现公斤级制备，由实验室应用到相关新产品中，实现转化生产。</w:t>
            </w:r>
          </w:p>
          <w:p>
            <w:pPr>
              <w:widowControl/>
              <w:shd w:val="clear" w:color="auto" w:fill="FFFFFF"/>
              <w:overflowPunct w:val="0"/>
              <w:adjustRightInd w:val="0"/>
              <w:snapToGrid w:val="0"/>
              <w:spacing w:line="300" w:lineRule="exact"/>
              <w:ind w:firstLine="400" w:firstLineChars="200"/>
              <w:jc w:val="both"/>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3</w:t>
            </w:r>
            <w:r>
              <w:rPr>
                <w:rFonts w:hint="eastAsia" w:ascii="Times New Roman" w:hAnsi="Times New Roman" w:eastAsia="方正仿宋_GBK" w:cs="Times New Roman"/>
                <w:kern w:val="0"/>
                <w:sz w:val="20"/>
                <w:szCs w:val="20"/>
                <w:lang w:eastAsia="zh-CN"/>
              </w:rPr>
              <w:t>.</w:t>
            </w:r>
            <w:r>
              <w:rPr>
                <w:rFonts w:hint="eastAsia" w:ascii="Times New Roman" w:hAnsi="Times New Roman" w:eastAsia="方正仿宋_GBK" w:cs="Times New Roman"/>
                <w:kern w:val="0"/>
                <w:sz w:val="20"/>
                <w:szCs w:val="20"/>
              </w:rPr>
              <w:t>申请国家发明专利≥3件（</w:t>
            </w:r>
            <w:r>
              <w:rPr>
                <w:rFonts w:hint="eastAsia" w:ascii="Times New Roman" w:hAnsi="Times New Roman" w:eastAsia="方正仿宋_GBK" w:cs="Times New Roman"/>
                <w:kern w:val="0"/>
                <w:sz w:val="20"/>
                <w:szCs w:val="20"/>
                <w:lang w:val="en-US" w:eastAsia="zh-CN"/>
              </w:rPr>
              <w:t>新</w:t>
            </w:r>
            <w:r>
              <w:rPr>
                <w:rFonts w:hint="eastAsia" w:ascii="Times New Roman" w:hAnsi="Times New Roman" w:eastAsia="方正仿宋_GBK" w:cs="Times New Roman"/>
                <w:kern w:val="0"/>
                <w:sz w:val="20"/>
                <w:szCs w:val="20"/>
              </w:rPr>
              <w:t>结构</w:t>
            </w:r>
            <w:r>
              <w:rPr>
                <w:rFonts w:hint="eastAsia" w:ascii="Times New Roman" w:hAnsi="Times New Roman" w:eastAsia="方正仿宋_GBK" w:cs="Times New Roman"/>
                <w:kern w:val="0"/>
                <w:sz w:val="20"/>
                <w:szCs w:val="20"/>
                <w:lang w:val="en-US" w:eastAsia="zh-CN"/>
              </w:rPr>
              <w:t>申请结构专利</w:t>
            </w:r>
            <w:r>
              <w:rPr>
                <w:rFonts w:hint="eastAsia" w:ascii="Times New Roman" w:hAnsi="Times New Roman" w:eastAsia="方正仿宋_GBK" w:cs="Times New Roman"/>
                <w:kern w:val="0"/>
                <w:sz w:val="20"/>
                <w:szCs w:val="20"/>
              </w:rPr>
              <w:t>、</w:t>
            </w:r>
            <w:r>
              <w:rPr>
                <w:rFonts w:hint="eastAsia" w:ascii="Times New Roman" w:hAnsi="Times New Roman" w:eastAsia="方正仿宋_GBK" w:cs="Times New Roman"/>
                <w:kern w:val="0"/>
                <w:sz w:val="20"/>
                <w:szCs w:val="20"/>
                <w:lang w:val="en-US" w:eastAsia="zh-CN"/>
              </w:rPr>
              <w:t>改造后的结构基于结构差异性和用途新颖性申报专利、或基于</w:t>
            </w:r>
            <w:r>
              <w:rPr>
                <w:rFonts w:hint="eastAsia" w:ascii="Times New Roman" w:hAnsi="Times New Roman" w:eastAsia="方正仿宋_GBK" w:cs="Times New Roman"/>
                <w:kern w:val="0"/>
                <w:sz w:val="20"/>
                <w:szCs w:val="20"/>
              </w:rPr>
              <w:t>制备工艺</w:t>
            </w:r>
            <w:r>
              <w:rPr>
                <w:rFonts w:hint="eastAsia" w:ascii="Times New Roman" w:hAnsi="Times New Roman" w:eastAsia="方正仿宋_GBK" w:cs="Times New Roman"/>
                <w:kern w:val="0"/>
                <w:sz w:val="20"/>
                <w:szCs w:val="20"/>
                <w:lang w:val="en-US" w:eastAsia="zh-CN"/>
              </w:rPr>
              <w:t>申报专利</w:t>
            </w:r>
            <w:r>
              <w:rPr>
                <w:rFonts w:hint="eastAsia" w:ascii="Times New Roman" w:hAnsi="Times New Roman" w:eastAsia="方正仿宋_GBK" w:cs="Times New Roman"/>
                <w:kern w:val="0"/>
                <w:sz w:val="20"/>
                <w:szCs w:val="20"/>
              </w:rPr>
              <w:t>），PCT专利≥3件。申请国家或制定行业/团体标准＞3项；发表高水平SCI论文3篇。备案类新原料在接到中试样品后1.5年内完成；注册类新原料周期较长，且存在不确定性，预计5年内完成。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0"/>
              </w:rPr>
            </w:pPr>
            <w:r>
              <w:rPr>
                <w:b/>
                <w:bCs/>
                <w:kern w:val="0"/>
                <w:sz w:val="20"/>
              </w:rPr>
              <w:t>预期经济</w:t>
            </w:r>
          </w:p>
          <w:p>
            <w:pPr>
              <w:overflowPunct w:val="0"/>
              <w:adjustRightInd w:val="0"/>
              <w:snapToGrid w:val="0"/>
              <w:jc w:val="center"/>
              <w:rPr>
                <w:b/>
                <w:bCs/>
                <w:kern w:val="0"/>
                <w:sz w:val="20"/>
              </w:rPr>
            </w:pPr>
            <w:r>
              <w:rPr>
                <w:b/>
                <w:bCs/>
                <w:kern w:val="0"/>
                <w:sz w:val="20"/>
              </w:rPr>
              <w:t>社会效益</w:t>
            </w:r>
          </w:p>
        </w:tc>
        <w:tc>
          <w:tcPr>
            <w:tcW w:w="8187" w:type="dxa"/>
            <w:gridSpan w:val="6"/>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300" w:lineRule="exact"/>
              <w:ind w:firstLine="401" w:firstLineChars="200"/>
              <w:jc w:val="both"/>
              <w:rPr>
                <w:rFonts w:hint="eastAsia" w:ascii="仿宋" w:hAnsi="仿宋" w:eastAsia="仿宋" w:cs="仿宋"/>
                <w:b/>
                <w:bCs/>
                <w:kern w:val="0"/>
                <w:sz w:val="20"/>
                <w:szCs w:val="20"/>
              </w:rPr>
            </w:pPr>
            <w:r>
              <w:rPr>
                <w:rFonts w:hint="eastAsia" w:ascii="仿宋" w:hAnsi="仿宋" w:eastAsia="仿宋" w:cs="仿宋"/>
                <w:b/>
                <w:bCs/>
                <w:kern w:val="0"/>
                <w:sz w:val="20"/>
                <w:szCs w:val="20"/>
              </w:rPr>
              <w:t>1</w:t>
            </w:r>
            <w:r>
              <w:rPr>
                <w:rFonts w:hint="eastAsia" w:ascii="仿宋" w:hAnsi="仿宋" w:eastAsia="仿宋" w:cs="仿宋"/>
                <w:b/>
                <w:bCs/>
                <w:kern w:val="0"/>
                <w:sz w:val="20"/>
                <w:szCs w:val="20"/>
                <w:lang w:eastAsia="zh-CN"/>
              </w:rPr>
              <w:t>.</w:t>
            </w:r>
            <w:r>
              <w:rPr>
                <w:rFonts w:hint="eastAsia" w:ascii="仿宋" w:hAnsi="仿宋" w:eastAsia="仿宋" w:cs="仿宋"/>
                <w:b/>
                <w:bCs/>
                <w:kern w:val="0"/>
                <w:sz w:val="20"/>
                <w:szCs w:val="20"/>
              </w:rPr>
              <w:t>经济效益</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国内外护肤品行业的竞争本质上是核心原料的竞争，该项目的实施可以提供功效明确、安全可靠的云南特色植物来源单体成分原料，将为云南省特色植物资源开发提供强劲动力。云南特色植物相关单体成分库建设为</w:t>
            </w:r>
            <w:r>
              <w:rPr>
                <w:rFonts w:hint="eastAsia" w:ascii="仿宋" w:hAnsi="仿宋" w:eastAsia="仿宋" w:cs="仿宋"/>
                <w:kern w:val="0"/>
                <w:sz w:val="20"/>
                <w:szCs w:val="20"/>
                <w:lang w:val="en-US" w:eastAsia="zh-CN"/>
              </w:rPr>
              <w:t>今</w:t>
            </w:r>
            <w:r>
              <w:rPr>
                <w:rFonts w:hint="eastAsia" w:ascii="仿宋" w:hAnsi="仿宋" w:eastAsia="仿宋" w:cs="仿宋"/>
                <w:kern w:val="0"/>
                <w:sz w:val="20"/>
                <w:szCs w:val="20"/>
              </w:rPr>
              <w:t>后护肤品不同功效方向原料的获得提供了便利。通过该项目预期会带来的经济效益：</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提高研发效率：单体成分数据库的建设，为后续不同功效方向活性原料的筛选提供基础，加快研发进程，提升品牌竞争力；</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提升市场竞争力：云南特色植物来源的单体成分，将成为中国特色植物原料升级进阶版，为品牌在差异化竞争中提供有力支撑；</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带动制造业升级：单体成分的获得可依赖于更环保和持续的生物合成和精制提纯技术，可以带动相关产业的发展；</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促进成果转化：对云南特色植物单体成分研究领域的已有数据，进行生物活性和安全性虚拟筛选，促进原有研究成果的应用转化；</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以资源促产业：可以将云南特色植物资源，最大程度转化为产业资源，增强特色优势产业发展动力，通过品牌端实现高附加值的经济转化。</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综上，该项目可以全方位提升云南特色植物单体成分在护肤品领域的应用潜力，并带动相关产业的高端化发展，为云南省千亿植物产业提供强大支撑。</w:t>
            </w:r>
          </w:p>
          <w:p>
            <w:pPr>
              <w:widowControl/>
              <w:shd w:val="clear" w:color="auto" w:fill="FFFFFF"/>
              <w:overflowPunct w:val="0"/>
              <w:adjustRightInd w:val="0"/>
              <w:snapToGrid w:val="0"/>
              <w:spacing w:line="300" w:lineRule="exact"/>
              <w:ind w:firstLine="401" w:firstLineChars="200"/>
              <w:jc w:val="both"/>
              <w:rPr>
                <w:rFonts w:hint="eastAsia" w:ascii="仿宋" w:hAnsi="仿宋" w:eastAsia="仿宋" w:cs="仿宋"/>
                <w:b/>
                <w:bCs/>
                <w:kern w:val="0"/>
                <w:sz w:val="20"/>
                <w:szCs w:val="20"/>
              </w:rPr>
            </w:pPr>
            <w:r>
              <w:rPr>
                <w:rFonts w:hint="eastAsia" w:ascii="仿宋" w:hAnsi="仿宋" w:eastAsia="仿宋" w:cs="仿宋"/>
                <w:b/>
                <w:bCs/>
                <w:kern w:val="0"/>
                <w:sz w:val="20"/>
                <w:szCs w:val="20"/>
              </w:rPr>
              <w:t>2</w:t>
            </w:r>
            <w:r>
              <w:rPr>
                <w:rFonts w:hint="eastAsia" w:ascii="仿宋" w:hAnsi="仿宋" w:eastAsia="仿宋" w:cs="仿宋"/>
                <w:b/>
                <w:bCs/>
                <w:kern w:val="0"/>
                <w:sz w:val="20"/>
                <w:szCs w:val="20"/>
                <w:lang w:eastAsia="zh-CN"/>
              </w:rPr>
              <w:t>.</w:t>
            </w:r>
            <w:r>
              <w:rPr>
                <w:rFonts w:hint="eastAsia" w:ascii="仿宋" w:hAnsi="仿宋" w:eastAsia="仿宋" w:cs="仿宋"/>
                <w:b/>
                <w:bCs/>
                <w:kern w:val="0"/>
                <w:sz w:val="20"/>
                <w:szCs w:val="20"/>
              </w:rPr>
              <w:t>社会效益</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通过项目实施，能够为云南省特色植物产业的可持续发展注入强劲动力，助力产业向高质量、高附加值方向迈进。</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w:t>
            </w:r>
            <w:r>
              <w:rPr>
                <w:rFonts w:hint="eastAsia" w:ascii="仿宋" w:hAnsi="仿宋" w:eastAsia="仿宋" w:cs="仿宋"/>
                <w:kern w:val="0"/>
                <w:sz w:val="20"/>
                <w:szCs w:val="20"/>
              </w:rPr>
              <w:t>1）从生态保护层面：项目的开展有助于对云南丰富的生物多样性资源进行科学保护与合理利用，通过单体成分部分替代植物提取物，实现生态保护与资源利用的协同发展。</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w:t>
            </w:r>
            <w:r>
              <w:rPr>
                <w:rFonts w:hint="eastAsia" w:ascii="仿宋" w:hAnsi="仿宋" w:eastAsia="仿宋" w:cs="仿宋"/>
                <w:kern w:val="0"/>
                <w:sz w:val="20"/>
                <w:szCs w:val="20"/>
              </w:rPr>
              <w:t>2）从资源高值化利用角度：可释放云南特色植物资源的深层潜力，项目以技术创新为核心，优化资源转化途径，提高云南特色植物综合利用水平，推动资源开发从“粗放”向“精准定向”转变，实现社会与生态双收益。</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w:t>
            </w:r>
            <w:r>
              <w:rPr>
                <w:rFonts w:hint="eastAsia" w:ascii="仿宋" w:hAnsi="仿宋" w:eastAsia="仿宋" w:cs="仿宋"/>
                <w:kern w:val="0"/>
                <w:sz w:val="20"/>
                <w:szCs w:val="20"/>
              </w:rPr>
              <w:t>3）从本土化妆品产业提升角度：云南特色植物单体成分数据库的成功建立及转化应用，打破国外高端化妆品的原料技术垄断，助力我国化妆品企业开发具有“云南特色”和“中国标识”的原创化妆品，增强本土品牌的市场竞争力，提升云南在天然化妆品领域的话语权。</w:t>
            </w:r>
          </w:p>
          <w:p>
            <w:pPr>
              <w:widowControl/>
              <w:shd w:val="clear" w:color="auto" w:fill="FFFFFF"/>
              <w:overflowPunct w:val="0"/>
              <w:adjustRightInd w:val="0"/>
              <w:snapToGrid w:val="0"/>
              <w:spacing w:line="300" w:lineRule="exact"/>
              <w:ind w:firstLine="401" w:firstLineChars="200"/>
              <w:jc w:val="both"/>
              <w:rPr>
                <w:rFonts w:hint="eastAsia" w:ascii="仿宋" w:hAnsi="仿宋" w:eastAsia="仿宋" w:cs="仿宋"/>
                <w:b/>
                <w:bCs/>
                <w:kern w:val="0"/>
                <w:sz w:val="20"/>
                <w:szCs w:val="20"/>
              </w:rPr>
            </w:pPr>
            <w:r>
              <w:rPr>
                <w:rFonts w:hint="eastAsia" w:ascii="仿宋" w:hAnsi="仿宋" w:eastAsia="仿宋" w:cs="仿宋"/>
                <w:b/>
                <w:bCs/>
                <w:kern w:val="0"/>
                <w:sz w:val="20"/>
                <w:szCs w:val="20"/>
              </w:rPr>
              <w:t>3</w:t>
            </w:r>
            <w:r>
              <w:rPr>
                <w:rFonts w:hint="eastAsia" w:ascii="仿宋" w:hAnsi="仿宋" w:eastAsia="仿宋" w:cs="仿宋"/>
                <w:b/>
                <w:bCs/>
                <w:kern w:val="0"/>
                <w:sz w:val="20"/>
                <w:szCs w:val="20"/>
                <w:lang w:eastAsia="zh-CN"/>
              </w:rPr>
              <w:t>.</w:t>
            </w:r>
            <w:r>
              <w:rPr>
                <w:rFonts w:hint="eastAsia" w:ascii="仿宋" w:hAnsi="仿宋" w:eastAsia="仿宋" w:cs="仿宋"/>
                <w:b/>
                <w:bCs/>
                <w:kern w:val="0"/>
                <w:sz w:val="20"/>
                <w:szCs w:val="20"/>
              </w:rPr>
              <w:t>示范效应</w:t>
            </w:r>
          </w:p>
          <w:p>
            <w:pPr>
              <w:widowControl/>
              <w:shd w:val="clear" w:color="auto" w:fill="FFFFFF"/>
              <w:overflowPunct w:val="0"/>
              <w:adjustRightInd w:val="0"/>
              <w:snapToGrid w:val="0"/>
              <w:spacing w:line="300" w:lineRule="exact"/>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该项目的实施将为云南特色植物单体成分的系统化开发及应用提供借鉴，促进云南特色植物资源开发的转型升级；为传统天然产物研究与应用提供更高效、更环保的活性成分获取方式；为基于云南实际的现代化产业体系建设，探索并树立新的示范标杆。</w:t>
            </w:r>
          </w:p>
          <w:p>
            <w:pPr>
              <w:widowControl/>
              <w:shd w:val="clear" w:color="auto" w:fill="FFFFFF"/>
              <w:overflowPunct w:val="0"/>
              <w:adjustRightInd w:val="0"/>
              <w:snapToGrid w:val="0"/>
              <w:spacing w:line="280" w:lineRule="exact"/>
              <w:ind w:firstLine="400" w:firstLineChars="200"/>
              <w:jc w:val="both"/>
              <w:rPr>
                <w:rFonts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0"/>
              </w:rPr>
            </w:pPr>
            <w:r>
              <w:rPr>
                <w:b/>
                <w:bCs/>
                <w:kern w:val="0"/>
                <w:sz w:val="20"/>
              </w:rPr>
              <w:t>时限要求</w:t>
            </w:r>
          </w:p>
        </w:tc>
        <w:tc>
          <w:tcPr>
            <w:tcW w:w="8187" w:type="dxa"/>
            <w:gridSpan w:val="6"/>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280" w:lineRule="exact"/>
              <w:jc w:val="both"/>
              <w:rPr>
                <w:rFonts w:ascii="仿宋" w:hAnsi="仿宋" w:eastAsia="仿宋" w:cs="仿宋"/>
                <w:kern w:val="0"/>
                <w:sz w:val="20"/>
                <w:szCs w:val="20"/>
              </w:rPr>
            </w:pPr>
            <w:r>
              <w:rPr>
                <w:rFonts w:hint="eastAsia" w:ascii="仿宋" w:hAnsi="仿宋" w:eastAsia="仿宋" w:cs="仿宋"/>
                <w:kern w:val="0"/>
                <w:sz w:val="20"/>
                <w:szCs w:val="20"/>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jc w:val="center"/>
              <w:rPr>
                <w:b/>
                <w:bCs/>
                <w:kern w:val="0"/>
                <w:sz w:val="20"/>
              </w:rPr>
            </w:pPr>
            <w:bookmarkStart w:id="3" w:name="OLE_LINK66"/>
            <w:r>
              <w:rPr>
                <w:b/>
                <w:bCs/>
                <w:kern w:val="0"/>
                <w:sz w:val="20"/>
              </w:rPr>
              <w:t>产权归属</w:t>
            </w:r>
            <w:bookmarkEnd w:id="3"/>
          </w:p>
        </w:tc>
        <w:tc>
          <w:tcPr>
            <w:tcW w:w="8187" w:type="dxa"/>
            <w:gridSpan w:val="6"/>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overflowPunct w:val="0"/>
              <w:adjustRightInd w:val="0"/>
              <w:snapToGrid w:val="0"/>
              <w:spacing w:line="280" w:lineRule="exact"/>
              <w:jc w:val="left"/>
              <w:rPr>
                <w:rFonts w:ascii="仿宋" w:hAnsi="仿宋" w:eastAsia="仿宋" w:cs="仿宋"/>
                <w:kern w:val="0"/>
                <w:sz w:val="20"/>
                <w:szCs w:val="20"/>
              </w:rPr>
            </w:pPr>
            <w:r>
              <w:rPr>
                <w:rFonts w:hint="eastAsia" w:ascii="仿宋" w:hAnsi="仿宋" w:eastAsia="仿宋" w:cs="仿宋"/>
                <w:kern w:val="0"/>
                <w:sz w:val="20"/>
                <w:szCs w:val="20"/>
              </w:rPr>
              <w:t>云南特色植物提取实验室。</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0390C"/>
    <w:rsid w:val="35F2FDED"/>
    <w:rsid w:val="3A337458"/>
    <w:rsid w:val="4C0D5211"/>
    <w:rsid w:val="69FF5C4F"/>
    <w:rsid w:val="7A70390C"/>
    <w:rsid w:val="7AEC944A"/>
    <w:rsid w:val="7CDB5685"/>
    <w:rsid w:val="7FCF1F29"/>
    <w:rsid w:val="CDFB70DB"/>
    <w:rsid w:val="EFDDA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3440</Words>
  <Characters>3498</Characters>
  <Lines>0</Lines>
  <Paragraphs>0</Paragraphs>
  <TotalTime>0</TotalTime>
  <ScaleCrop>false</ScaleCrop>
  <LinksUpToDate>false</LinksUpToDate>
  <CharactersWithSpaces>3501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2026-04-29T19:01:00Z</dcterms:created>
  <dc:creator>Valiant_cay</dc:creator>
  <cp:lastModifiedBy>李长生</cp:lastModifiedBy>
  <dcterms:modified xsi:type="dcterms:W3CDTF">2026-05-17T12:53:36Z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D6DEF09622764CCC863576D7C84E0A1C_11</vt:lpwstr>
  </property>
  <property fmtid="{D5CDD505-2E9C-101B-9397-08002B2CF9AE}" pid="4" name="KSOTemplateDocerSaveRecord">
    <vt:lpwstr>eyJoZGlkIjoiMzEwNTM5NzYwMDRjMzkwZTVkZjY2ODkwMGIxNGU0OTUiLCJ1c2VySWQiOiI0MjIwMTM4NTcifQ==</vt:lpwstr>
  </property>
</Properties>
</file>