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4ED6B">
      <w:pPr>
        <w:keepNext w:val="0"/>
        <w:keepLines w:val="0"/>
        <w:pageBreakBefore w:val="0"/>
        <w:widowControl w:val="0"/>
        <w:kinsoku/>
        <w:wordWrap/>
        <w:overflowPunct w:val="0"/>
        <w:topLinePunct w:val="0"/>
        <w:autoSpaceDE/>
        <w:autoSpaceDN/>
        <w:bidi w:val="0"/>
        <w:adjustRightInd w:val="0"/>
        <w:snapToGrid w:val="0"/>
        <w:spacing w:line="560" w:lineRule="exact"/>
        <w:ind w:left="-320" w:leftChars="-100" w:right="-333" w:rightChars="-104" w:firstLine="440" w:firstLineChars="1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“合成生物底盘细胞智能创制关键技术</w:t>
      </w:r>
      <w:r>
        <w:rPr>
          <w:rFonts w:hint="eastAsia" w:ascii="方正小标宋_GBK" w:hAnsi="方正小标宋_GBK" w:eastAsia="方正小标宋_GBK" w:cs="方正小标宋_GBK"/>
          <w:sz w:val="44"/>
          <w:szCs w:val="44"/>
        </w:rPr>
        <w:t>”</w:t>
      </w:r>
    </w:p>
    <w:p w14:paraId="02E7E2D0">
      <w:pPr>
        <w:keepNext w:val="0"/>
        <w:keepLines w:val="0"/>
        <w:pageBreakBefore w:val="0"/>
        <w:widowControl w:val="0"/>
        <w:kinsoku/>
        <w:wordWrap/>
        <w:overflowPunct w:val="0"/>
        <w:topLinePunct w:val="0"/>
        <w:autoSpaceDE/>
        <w:autoSpaceDN/>
        <w:bidi w:val="0"/>
        <w:adjustRightInd w:val="0"/>
        <w:snapToGrid w:val="0"/>
        <w:spacing w:line="560" w:lineRule="exact"/>
        <w:ind w:left="-320" w:leftChars="-100" w:right="-333" w:rightChars="-104" w:firstLine="440" w:firstLineChars="100"/>
        <w:jc w:val="center"/>
        <w:textAlignment w:val="auto"/>
        <w:rPr>
          <w:rFonts w:hint="eastAsia"/>
          <w:lang w:val="en-US" w:eastAsia="zh-CN"/>
        </w:rPr>
      </w:pPr>
      <w:r>
        <w:rPr>
          <w:rFonts w:hint="eastAsia" w:ascii="方正小标宋_GBK" w:hAnsi="方正小标宋_GBK" w:eastAsia="方正小标宋_GBK" w:cs="方正小标宋_GBK"/>
          <w:sz w:val="44"/>
          <w:szCs w:val="44"/>
        </w:rPr>
        <w:t>揭榜制项目需求表</w:t>
      </w:r>
    </w:p>
    <w:tbl>
      <w:tblPr>
        <w:tblStyle w:val="5"/>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157"/>
        <w:gridCol w:w="796"/>
        <w:gridCol w:w="2388"/>
        <w:gridCol w:w="796"/>
        <w:gridCol w:w="272"/>
        <w:gridCol w:w="2555"/>
      </w:tblGrid>
      <w:tr w14:paraId="68D5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5E2AEE29">
            <w:pPr>
              <w:snapToGrid w:val="0"/>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所属产业领域</w:t>
            </w:r>
          </w:p>
          <w:p w14:paraId="161A76D5">
            <w:pPr>
              <w:snapToGrid w:val="0"/>
              <w:jc w:val="center"/>
              <w:rPr>
                <w:rFonts w:hint="default" w:ascii="Times New Roman" w:hAnsi="Times New Roman" w:eastAsia="宋体" w:cs="Times New Roman"/>
                <w:kern w:val="0"/>
                <w:sz w:val="20"/>
              </w:rPr>
            </w:pPr>
            <w:r>
              <w:rPr>
                <w:rFonts w:hint="default" w:ascii="Times New Roman" w:hAnsi="Times New Roman" w:eastAsia="宋体" w:cs="Times New Roman"/>
                <w:b/>
                <w:bCs/>
                <w:kern w:val="0"/>
                <w:sz w:val="20"/>
              </w:rPr>
              <w:t>或产业链</w:t>
            </w:r>
          </w:p>
        </w:tc>
        <w:tc>
          <w:tcPr>
            <w:tcW w:w="3184" w:type="dxa"/>
            <w:gridSpan w:val="2"/>
            <w:tcBorders>
              <w:top w:val="single" w:color="auto" w:sz="4" w:space="0"/>
              <w:left w:val="single" w:color="auto" w:sz="4" w:space="0"/>
              <w:bottom w:val="single" w:color="auto" w:sz="4" w:space="0"/>
              <w:right w:val="single" w:color="auto" w:sz="4" w:space="0"/>
            </w:tcBorders>
            <w:noWrap w:val="0"/>
            <w:vAlign w:val="center"/>
          </w:tcPr>
          <w:p w14:paraId="35DF99F9">
            <w:pPr>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lang w:val="en-US" w:eastAsia="zh-CN"/>
              </w:rPr>
              <w:t>工业</w:t>
            </w:r>
          </w:p>
        </w:tc>
        <w:tc>
          <w:tcPr>
            <w:tcW w:w="1068" w:type="dxa"/>
            <w:gridSpan w:val="2"/>
            <w:tcBorders>
              <w:top w:val="single" w:color="auto" w:sz="4" w:space="0"/>
              <w:left w:val="single" w:color="auto" w:sz="4" w:space="0"/>
              <w:bottom w:val="single" w:color="auto" w:sz="4" w:space="0"/>
              <w:right w:val="single" w:color="auto" w:sz="4" w:space="0"/>
            </w:tcBorders>
            <w:noWrap w:val="0"/>
            <w:vAlign w:val="bottom"/>
          </w:tcPr>
          <w:p w14:paraId="13F6F92B">
            <w:pPr>
              <w:snapToGrid w:val="0"/>
              <w:jc w:val="center"/>
              <w:rPr>
                <w:rFonts w:hint="default" w:ascii="Times New Roman" w:hAnsi="Times New Roman" w:eastAsia="方正仿宋_GBK" w:cs="Times New Roman"/>
                <w:b/>
                <w:bCs/>
                <w:kern w:val="0"/>
                <w:sz w:val="20"/>
              </w:rPr>
            </w:pPr>
            <w:r>
              <w:rPr>
                <w:rFonts w:hint="default" w:ascii="Times New Roman" w:hAnsi="Times New Roman" w:eastAsia="方正仿宋_GBK" w:cs="Times New Roman"/>
                <w:b/>
                <w:bCs/>
                <w:kern w:val="0"/>
                <w:sz w:val="20"/>
              </w:rPr>
              <w:t>细分</w:t>
            </w:r>
          </w:p>
          <w:p w14:paraId="70C672A6">
            <w:pPr>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b/>
                <w:bCs/>
                <w:kern w:val="0"/>
                <w:sz w:val="20"/>
              </w:rPr>
              <w:t>方向</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2CDB5FDE">
            <w:pPr>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lang w:val="en-US" w:eastAsia="zh-CN"/>
              </w:rPr>
              <w:t>生物制造</w:t>
            </w:r>
          </w:p>
        </w:tc>
      </w:tr>
      <w:tr w14:paraId="0369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38C11CDC">
            <w:pPr>
              <w:snapToGrid w:val="0"/>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项目名称</w:t>
            </w:r>
          </w:p>
        </w:tc>
        <w:tc>
          <w:tcPr>
            <w:tcW w:w="6807" w:type="dxa"/>
            <w:gridSpan w:val="5"/>
            <w:tcBorders>
              <w:top w:val="single" w:color="auto" w:sz="4" w:space="0"/>
              <w:left w:val="single" w:color="auto" w:sz="4" w:space="0"/>
              <w:bottom w:val="single" w:color="auto" w:sz="4" w:space="0"/>
              <w:right w:val="single" w:color="auto" w:sz="4" w:space="0"/>
            </w:tcBorders>
            <w:noWrap w:val="0"/>
            <w:vAlign w:val="center"/>
          </w:tcPr>
          <w:p w14:paraId="3D2D3DE8">
            <w:pPr>
              <w:overflowPunct/>
              <w:adjustRightInd/>
              <w:snapToGrid w:val="0"/>
              <w:spacing w:line="240" w:lineRule="auto"/>
              <w:ind w:firstLine="0" w:firstLineChars="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szCs w:val="20"/>
              </w:rPr>
              <w:t>合成生物底盘细胞智能创制关键技术</w:t>
            </w:r>
          </w:p>
        </w:tc>
      </w:tr>
      <w:tr w14:paraId="403E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F03772C">
            <w:pPr>
              <w:snapToGrid w:val="0"/>
              <w:jc w:val="center"/>
              <w:rPr>
                <w:rFonts w:hint="default" w:ascii="Times New Roman" w:hAnsi="Times New Roman" w:eastAsia="宋体" w:cs="Times New Roman"/>
                <w:kern w:val="0"/>
                <w:sz w:val="20"/>
              </w:rPr>
            </w:pPr>
            <w:r>
              <w:rPr>
                <w:rFonts w:hint="default" w:ascii="Times New Roman" w:hAnsi="Times New Roman" w:eastAsia="宋体" w:cs="Times New Roman"/>
                <w:b/>
                <w:bCs/>
                <w:kern w:val="0"/>
                <w:sz w:val="20"/>
              </w:rPr>
              <w:t>发榜单位名称</w:t>
            </w:r>
          </w:p>
        </w:tc>
        <w:tc>
          <w:tcPr>
            <w:tcW w:w="6807" w:type="dxa"/>
            <w:gridSpan w:val="5"/>
            <w:tcBorders>
              <w:top w:val="single" w:color="auto" w:sz="4" w:space="0"/>
              <w:left w:val="single" w:color="auto" w:sz="4" w:space="0"/>
              <w:bottom w:val="single" w:color="auto" w:sz="4" w:space="0"/>
              <w:right w:val="single" w:color="auto" w:sz="4" w:space="0"/>
            </w:tcBorders>
            <w:noWrap w:val="0"/>
            <w:vAlign w:val="center"/>
          </w:tcPr>
          <w:p w14:paraId="2F59FD7F">
            <w:pPr>
              <w:overflowPunct/>
              <w:adjustRightInd/>
              <w:snapToGrid w:val="0"/>
              <w:spacing w:line="240" w:lineRule="auto"/>
              <w:ind w:firstLine="0" w:firstLineChars="0"/>
              <w:jc w:val="center"/>
              <w:rPr>
                <w:rFonts w:hint="default" w:ascii="Times New Roman" w:hAnsi="Times New Roman" w:eastAsia="宋体" w:cs="Times New Roman"/>
                <w:kern w:val="0"/>
                <w:sz w:val="20"/>
              </w:rPr>
            </w:pPr>
            <w:r>
              <w:rPr>
                <w:rFonts w:hint="default" w:ascii="Times New Roman" w:hAnsi="Times New Roman" w:eastAsia="方正仿宋_GBK" w:cs="Times New Roman"/>
                <w:kern w:val="0"/>
                <w:sz w:val="20"/>
                <w:szCs w:val="20"/>
                <w:lang w:val="en-US" w:eastAsia="zh-CN"/>
              </w:rPr>
              <w:t>云南沃森生物技术股份有限公司</w:t>
            </w:r>
          </w:p>
        </w:tc>
      </w:tr>
      <w:tr w14:paraId="47FB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0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5AF999F">
            <w:pPr>
              <w:snapToGrid w:val="0"/>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发榜单位联系人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F70BA9D">
            <w:pPr>
              <w:snapToGrid w:val="0"/>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姓名</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57435A2A">
            <w:pPr>
              <w:overflowPunct w:val="0"/>
              <w:adjustRightInd w:val="0"/>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szCs w:val="20"/>
                <w:lang w:val="en-US" w:eastAsia="zh-CN"/>
              </w:rPr>
              <w:t>龚娅琼</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1D715EC">
            <w:pPr>
              <w:snapToGrid w:val="0"/>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职务</w:t>
            </w:r>
          </w:p>
        </w:tc>
        <w:tc>
          <w:tcPr>
            <w:tcW w:w="2827" w:type="dxa"/>
            <w:gridSpan w:val="2"/>
            <w:tcBorders>
              <w:top w:val="single" w:color="auto" w:sz="4" w:space="0"/>
              <w:left w:val="single" w:color="auto" w:sz="4" w:space="0"/>
              <w:bottom w:val="single" w:color="auto" w:sz="4" w:space="0"/>
              <w:right w:val="single" w:color="auto" w:sz="4" w:space="0"/>
            </w:tcBorders>
            <w:noWrap w:val="0"/>
            <w:vAlign w:val="center"/>
          </w:tcPr>
          <w:p w14:paraId="2A6C49CD">
            <w:pPr>
              <w:overflowPunct w:val="0"/>
              <w:adjustRightInd w:val="0"/>
              <w:snapToGrid w:val="0"/>
              <w:jc w:val="center"/>
              <w:rPr>
                <w:rFonts w:hint="default" w:ascii="Times New Roman" w:hAnsi="Times New Roman" w:eastAsia="等线" w:cs="Times New Roman"/>
                <w:sz w:val="22"/>
                <w:szCs w:val="24"/>
                <w:lang w:val="en-US"/>
              </w:rPr>
            </w:pPr>
            <w:r>
              <w:rPr>
                <w:rFonts w:hint="default" w:ascii="Times New Roman" w:hAnsi="Times New Roman" w:eastAsia="方正仿宋_GBK" w:cs="Times New Roman"/>
                <w:kern w:val="0"/>
                <w:sz w:val="20"/>
                <w:lang w:val="en-US" w:eastAsia="zh-CN"/>
              </w:rPr>
              <w:t>合成生物创新平台运营</w:t>
            </w:r>
            <w:r>
              <w:rPr>
                <w:rFonts w:hint="eastAsia" w:eastAsia="方正仿宋_GBK" w:cs="Times New Roman"/>
                <w:kern w:val="0"/>
                <w:sz w:val="20"/>
                <w:lang w:val="en-US" w:eastAsia="zh-CN"/>
              </w:rPr>
              <w:t>经理</w:t>
            </w:r>
          </w:p>
        </w:tc>
      </w:tr>
      <w:tr w14:paraId="6C7E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15D6A7">
            <w:pPr>
              <w:snapToGrid w:val="0"/>
              <w:jc w:val="center"/>
              <w:rPr>
                <w:rFonts w:hint="default" w:ascii="Times New Roman" w:hAnsi="Times New Roman" w:eastAsia="宋体" w:cs="Times New Roman"/>
                <w:b/>
                <w:bCs/>
                <w:kern w:val="0"/>
                <w:sz w:val="20"/>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08EBE35C">
            <w:pPr>
              <w:snapToGrid w:val="0"/>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手机</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06989DD0">
            <w:pPr>
              <w:overflowPunct w:val="0"/>
              <w:adjustRightInd w:val="0"/>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szCs w:val="20"/>
                <w:lang w:val="en-US" w:eastAsia="zh-CN"/>
              </w:rPr>
              <w:t>15825269228</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37FF27F">
            <w:pPr>
              <w:snapToGrid w:val="0"/>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邮箱</w:t>
            </w:r>
          </w:p>
        </w:tc>
        <w:tc>
          <w:tcPr>
            <w:tcW w:w="2827" w:type="dxa"/>
            <w:gridSpan w:val="2"/>
            <w:tcBorders>
              <w:top w:val="single" w:color="auto" w:sz="4" w:space="0"/>
              <w:left w:val="single" w:color="auto" w:sz="4" w:space="0"/>
              <w:bottom w:val="single" w:color="auto" w:sz="4" w:space="0"/>
              <w:right w:val="single" w:color="auto" w:sz="4" w:space="0"/>
            </w:tcBorders>
            <w:noWrap w:val="0"/>
            <w:vAlign w:val="center"/>
          </w:tcPr>
          <w:p w14:paraId="4D9BE380">
            <w:pPr>
              <w:overflowPunct w:val="0"/>
              <w:adjustRightInd w:val="0"/>
              <w:snapToGrid w:val="0"/>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val="en-US" w:eastAsia="zh-CN"/>
              </w:rPr>
              <w:t>gongyaqiong</w:t>
            </w:r>
            <w:r>
              <w:rPr>
                <w:rFonts w:hint="default" w:ascii="Times New Roman" w:hAnsi="Times New Roman" w:eastAsia="宋体" w:cs="Times New Roman"/>
                <w:kern w:val="0"/>
                <w:sz w:val="20"/>
              </w:rPr>
              <w:t>@walvax.com</w:t>
            </w:r>
          </w:p>
        </w:tc>
      </w:tr>
      <w:tr w14:paraId="1A3D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7" w:type="dxa"/>
            <w:tcBorders>
              <w:top w:val="single" w:color="auto" w:sz="4" w:space="0"/>
              <w:left w:val="single" w:color="auto" w:sz="4" w:space="0"/>
              <w:bottom w:val="single" w:color="auto" w:sz="4" w:space="0"/>
              <w:right w:val="single" w:color="auto" w:sz="4" w:space="0"/>
            </w:tcBorders>
            <w:noWrap w:val="0"/>
            <w:vAlign w:val="center"/>
          </w:tcPr>
          <w:p w14:paraId="65CD62E7">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项目需求的</w:t>
            </w:r>
          </w:p>
          <w:p w14:paraId="7E2703CB">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背景与意义</w:t>
            </w:r>
          </w:p>
        </w:tc>
        <w:tc>
          <w:tcPr>
            <w:tcW w:w="7964" w:type="dxa"/>
            <w:gridSpan w:val="6"/>
            <w:tcBorders>
              <w:top w:val="single" w:color="auto" w:sz="4" w:space="0"/>
              <w:left w:val="single" w:color="auto" w:sz="4" w:space="0"/>
              <w:bottom w:val="single" w:color="auto" w:sz="4" w:space="0"/>
              <w:right w:val="single" w:color="auto" w:sz="4" w:space="0"/>
            </w:tcBorders>
            <w:noWrap w:val="0"/>
            <w:vAlign w:val="center"/>
          </w:tcPr>
          <w:p w14:paraId="399C5F81">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云南生物多样性优势明显，绿电资源和生物质资源丰富，具备发展生物制造的产业要素资源和条件。沃森生物在疫苗领域已建立创新驱动产业优势，其技术平台、能力体系对拓展生物制造业务具有良好的协同效应和支撑作用。综合统筹资源条件、产业要素、能力优势，沃森生物正在积极拓展生物制造新业务，重点布局了功能蛋白等产品的研发和产业化。</w:t>
            </w:r>
          </w:p>
          <w:p w14:paraId="1F532D68">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菌种创制是生物制造的核心瓶颈。我国生物制造行业普遍面临着原创底盘细胞匮乏、关键菌株依赖进口、菌株表达产率低等“卡脖子”问题，尤其在高效合成、耐受性强、易于遗传改造的标准化底盘细胞方面，严重依赖国外商业菌株或专利菌种，这不仅限制了生物制造产品在成本、产率和品质上的竞争力，也制约了产业链的自主可控。沃森生物在核心菌种创制技术方面也仍然存在瓶颈，具体表现为：菌种自主研发能力不足、菌株生产效率低，例如多数在研项目目标产物表达产率低，且工艺放大过程中常出现稳定性下降、产物降解等问题，严重制约着在研产品的产业转化和经济效益。</w:t>
            </w:r>
          </w:p>
          <w:p w14:paraId="2A4F498A">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基于我国生物制造行业发展状况及沃森自身产业布局，沃森生物拟联合国内外优势单位开展“</w:t>
            </w:r>
            <w:r>
              <w:rPr>
                <w:rFonts w:hint="default" w:ascii="Times New Roman" w:hAnsi="Times New Roman" w:eastAsia="方正仿宋_GBK" w:cs="Times New Roman"/>
                <w:sz w:val="20"/>
                <w:szCs w:val="20"/>
                <w:lang w:val="en-US" w:eastAsia="zh-CN"/>
              </w:rPr>
              <w:t>云南特色</w:t>
            </w:r>
            <w:r>
              <w:rPr>
                <w:rFonts w:hint="default" w:ascii="Times New Roman" w:hAnsi="Times New Roman" w:eastAsia="方正仿宋_GBK" w:cs="Times New Roman"/>
                <w:sz w:val="20"/>
                <w:szCs w:val="20"/>
              </w:rPr>
              <w:t>合成生物制造底盘细胞智能创制关键技术及其应用示范”技术攻关，赋能功能蛋白</w:t>
            </w:r>
            <w:r>
              <w:rPr>
                <w:rFonts w:hint="eastAsia" w:ascii="Times New Roman" w:hAnsi="Times New Roman" w:eastAsia="方正仿宋_GBK" w:cs="Times New Roman"/>
                <w:sz w:val="20"/>
                <w:szCs w:val="20"/>
                <w:lang w:val="en-US" w:eastAsia="zh-CN"/>
              </w:rPr>
              <w:t>等</w:t>
            </w:r>
            <w:r>
              <w:rPr>
                <w:rFonts w:hint="default" w:ascii="Times New Roman" w:hAnsi="Times New Roman" w:eastAsia="方正仿宋_GBK" w:cs="Times New Roman"/>
                <w:sz w:val="20"/>
                <w:szCs w:val="20"/>
              </w:rPr>
              <w:t>合成生物产品菌种高效构建，形成自主知识产权菌种资源体系，并在产业实践中进行持续迭代，实现降本增效与市场突围。</w:t>
            </w:r>
          </w:p>
          <w:p w14:paraId="016BD1E2">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2"/>
                <w:szCs w:val="24"/>
              </w:rPr>
            </w:pPr>
            <w:r>
              <w:rPr>
                <w:rFonts w:hint="default" w:ascii="Times New Roman" w:hAnsi="Times New Roman" w:eastAsia="方正仿宋_GBK" w:cs="Times New Roman"/>
                <w:sz w:val="20"/>
                <w:szCs w:val="20"/>
              </w:rPr>
              <w:t>“云南要以科技创新为引领，做强做优做大资源型产业，积极发展战略新兴产业和未来产业”是国家对云南的发展要求。沃森生物作为区域生物技术产业领军企业，进行合成生物底盘细胞智能创制关键技术攻关及其应用示范，协同沃森的合成生物创新平台对外保持开放合作和技术服务，将对云南省生物制造产业高质量发展起到示范引领作用。</w:t>
            </w:r>
          </w:p>
        </w:tc>
      </w:tr>
      <w:tr w14:paraId="6D83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7" w:type="dxa"/>
            <w:tcBorders>
              <w:top w:val="single" w:color="auto" w:sz="4" w:space="0"/>
              <w:left w:val="single" w:color="auto" w:sz="4" w:space="0"/>
              <w:bottom w:val="single" w:color="auto" w:sz="4" w:space="0"/>
              <w:right w:val="single" w:color="auto" w:sz="4" w:space="0"/>
            </w:tcBorders>
            <w:noWrap w:val="0"/>
            <w:vAlign w:val="center"/>
          </w:tcPr>
          <w:p w14:paraId="34A52599">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技术难题</w:t>
            </w:r>
          </w:p>
        </w:tc>
        <w:tc>
          <w:tcPr>
            <w:tcW w:w="7964" w:type="dxa"/>
            <w:gridSpan w:val="6"/>
            <w:tcBorders>
              <w:top w:val="single" w:color="auto" w:sz="4" w:space="0"/>
              <w:left w:val="single" w:color="auto" w:sz="4" w:space="0"/>
              <w:bottom w:val="single" w:color="auto" w:sz="4" w:space="0"/>
              <w:right w:val="single" w:color="auto" w:sz="4" w:space="0"/>
            </w:tcBorders>
            <w:noWrap w:val="0"/>
            <w:vAlign w:val="center"/>
          </w:tcPr>
          <w:p w14:paraId="784BB7D9">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技术难题1：</w:t>
            </w:r>
            <w:r>
              <w:rPr>
                <w:rFonts w:hint="default" w:ascii="Times New Roman" w:hAnsi="Times New Roman" w:eastAsia="方正仿宋_GBK" w:cs="Times New Roman"/>
                <w:b/>
                <w:bCs/>
                <w:sz w:val="20"/>
                <w:szCs w:val="20"/>
                <w:lang w:val="en-US" w:eastAsia="zh-CN"/>
              </w:rPr>
              <w:t>云南特色潜力</w:t>
            </w:r>
            <w:r>
              <w:rPr>
                <w:rFonts w:hint="default" w:ascii="Times New Roman" w:hAnsi="Times New Roman" w:eastAsia="方正仿宋_GBK" w:cs="Times New Roman"/>
                <w:b/>
                <w:bCs/>
                <w:sz w:val="20"/>
                <w:szCs w:val="20"/>
              </w:rPr>
              <w:t>菌种底盘细胞资源挖掘</w:t>
            </w:r>
          </w:p>
          <w:p w14:paraId="4778D381">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由于</w:t>
            </w:r>
            <w:r>
              <w:rPr>
                <w:rFonts w:hint="default" w:ascii="Times New Roman" w:hAnsi="Times New Roman" w:eastAsia="方正仿宋_GBK" w:cs="Times New Roman"/>
                <w:sz w:val="20"/>
                <w:szCs w:val="20"/>
                <w:lang w:val="en-US" w:eastAsia="zh-CN"/>
              </w:rPr>
              <w:t>云南环境多样性丰富，</w:t>
            </w:r>
            <w:r>
              <w:rPr>
                <w:rFonts w:hint="default" w:ascii="Times New Roman" w:hAnsi="Times New Roman" w:eastAsia="方正仿宋_GBK" w:cs="Times New Roman"/>
                <w:sz w:val="20"/>
                <w:szCs w:val="20"/>
              </w:rPr>
              <w:t>环境样本中未培养/难培养微生物比例高，微生物类型长尾分布、去重难，实体菌株基因组数据和代谢表型数据同步建库难等一系列挑战，导致工业效率菌种底盘细胞资源挖掘效率低，底盘菌株受制于人。</w:t>
            </w:r>
          </w:p>
          <w:p w14:paraId="15E08563">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技术难题2：</w:t>
            </w:r>
            <w:r>
              <w:rPr>
                <w:rFonts w:hint="default" w:ascii="Times New Roman" w:hAnsi="Times New Roman" w:eastAsia="方正仿宋_GBK" w:cs="Times New Roman"/>
                <w:b/>
                <w:bCs/>
                <w:sz w:val="20"/>
                <w:szCs w:val="20"/>
                <w:lang w:val="en-US" w:eastAsia="zh-CN"/>
              </w:rPr>
              <w:t>功能性</w:t>
            </w:r>
            <w:r>
              <w:rPr>
                <w:rFonts w:hint="default" w:ascii="Times New Roman" w:hAnsi="Times New Roman" w:eastAsia="方正仿宋_GBK" w:cs="Times New Roman"/>
                <w:b/>
                <w:bCs/>
                <w:sz w:val="20"/>
                <w:szCs w:val="20"/>
              </w:rPr>
              <w:t>菌种</w:t>
            </w:r>
            <w:r>
              <w:rPr>
                <w:rFonts w:hint="default" w:ascii="Times New Roman" w:hAnsi="Times New Roman" w:eastAsia="方正仿宋_GBK" w:cs="Times New Roman"/>
                <w:b/>
                <w:bCs/>
                <w:sz w:val="20"/>
                <w:szCs w:val="20"/>
                <w:lang w:eastAsia="zh-CN"/>
              </w:rPr>
              <w:t>的</w:t>
            </w:r>
            <w:r>
              <w:rPr>
                <w:rFonts w:hint="default" w:ascii="Times New Roman" w:hAnsi="Times New Roman" w:eastAsia="方正仿宋_GBK" w:cs="Times New Roman"/>
                <w:b/>
                <w:bCs/>
                <w:sz w:val="20"/>
                <w:szCs w:val="20"/>
                <w:lang w:val="en-US" w:eastAsia="zh-CN"/>
              </w:rPr>
              <w:t>诱变、进化及</w:t>
            </w:r>
            <w:r>
              <w:rPr>
                <w:rFonts w:hint="default" w:ascii="Times New Roman" w:hAnsi="Times New Roman" w:eastAsia="方正仿宋_GBK" w:cs="Times New Roman"/>
                <w:b/>
                <w:bCs/>
                <w:sz w:val="20"/>
                <w:szCs w:val="20"/>
              </w:rPr>
              <w:t>高通量</w:t>
            </w:r>
            <w:r>
              <w:rPr>
                <w:rFonts w:hint="default" w:ascii="Times New Roman" w:hAnsi="Times New Roman" w:eastAsia="方正仿宋_GBK" w:cs="Times New Roman"/>
                <w:b/>
                <w:bCs/>
                <w:sz w:val="20"/>
                <w:szCs w:val="20"/>
                <w:lang w:val="en-US" w:eastAsia="zh-CN"/>
              </w:rPr>
              <w:t>筛选</w:t>
            </w:r>
          </w:p>
          <w:p w14:paraId="27BD8CC7">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工业菌种普遍存在遗传改造效率低、突变谱狭窄、诱变与进化工具不足等问题，难以快速获得多样且稳定的候选菌株。同时，现有高通量筛选技术检测维度有限、通量与灵敏度</w:t>
            </w:r>
            <w:r>
              <w:rPr>
                <w:rFonts w:hint="default" w:ascii="Times New Roman" w:hAnsi="Times New Roman" w:eastAsia="方正仿宋_GBK" w:cs="Times New Roman"/>
                <w:sz w:val="20"/>
                <w:szCs w:val="20"/>
                <w:lang w:eastAsia="zh-CN"/>
              </w:rPr>
              <w:t>难以</w:t>
            </w:r>
            <w:r>
              <w:rPr>
                <w:rFonts w:hint="default" w:ascii="Times New Roman" w:hAnsi="Times New Roman" w:eastAsia="方正仿宋_GBK" w:cs="Times New Roman"/>
                <w:sz w:val="20"/>
                <w:szCs w:val="20"/>
              </w:rPr>
              <w:t>兼顾，实验室筛选体系与规模化发酵脱节，优良性状难以精准筛选与稳定保持，难以有效转化为工业性能，严重制约了工业菌种底盘细胞的高通量选育与产业化进程。</w:t>
            </w:r>
          </w:p>
          <w:p w14:paraId="3AAE8346">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技术难题3：</w:t>
            </w:r>
            <w:r>
              <w:rPr>
                <w:rFonts w:hint="default" w:ascii="Times New Roman" w:hAnsi="Times New Roman" w:eastAsia="方正仿宋_GBK" w:cs="Times New Roman"/>
                <w:b/>
                <w:bCs/>
                <w:sz w:val="20"/>
                <w:szCs w:val="20"/>
                <w:lang w:val="en-US" w:eastAsia="zh-CN"/>
              </w:rPr>
              <w:t>功能</w:t>
            </w:r>
            <w:r>
              <w:rPr>
                <w:rFonts w:hint="default" w:ascii="Times New Roman" w:hAnsi="Times New Roman" w:eastAsia="方正仿宋_GBK" w:cs="Times New Roman"/>
                <w:b/>
                <w:bCs/>
                <w:sz w:val="20"/>
                <w:szCs w:val="20"/>
              </w:rPr>
              <w:t>蛋白高效合成底盘细胞</w:t>
            </w:r>
            <w:r>
              <w:rPr>
                <w:rFonts w:hint="default" w:ascii="Times New Roman" w:hAnsi="Times New Roman" w:eastAsia="方正仿宋_GBK" w:cs="Times New Roman"/>
                <w:b/>
                <w:bCs/>
                <w:sz w:val="20"/>
                <w:szCs w:val="20"/>
                <w:lang w:eastAsia="zh-CN"/>
              </w:rPr>
              <w:t>的</w:t>
            </w:r>
            <w:r>
              <w:rPr>
                <w:rFonts w:hint="default" w:ascii="Times New Roman" w:hAnsi="Times New Roman" w:eastAsia="方正仿宋_GBK" w:cs="Times New Roman"/>
                <w:b/>
                <w:bCs/>
                <w:sz w:val="20"/>
                <w:szCs w:val="20"/>
              </w:rPr>
              <w:t>创制</w:t>
            </w:r>
            <w:r>
              <w:rPr>
                <w:rFonts w:hint="default" w:ascii="Times New Roman" w:hAnsi="Times New Roman" w:eastAsia="方正仿宋_GBK" w:cs="Times New Roman"/>
                <w:b/>
                <w:bCs/>
                <w:sz w:val="20"/>
                <w:szCs w:val="20"/>
                <w:lang w:val="en-US" w:eastAsia="zh-CN"/>
              </w:rPr>
              <w:t>与应用示范</w:t>
            </w:r>
          </w:p>
          <w:p w14:paraId="50C717B5">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在</w:t>
            </w:r>
            <w:r>
              <w:rPr>
                <w:rFonts w:hint="default" w:ascii="Times New Roman" w:hAnsi="Times New Roman" w:eastAsia="方正仿宋_GBK" w:cs="Times New Roman"/>
                <w:sz w:val="20"/>
                <w:szCs w:val="20"/>
                <w:lang w:val="en-US" w:eastAsia="zh-CN"/>
              </w:rPr>
              <w:t>传统</w:t>
            </w:r>
            <w:r>
              <w:rPr>
                <w:rFonts w:hint="default" w:ascii="Times New Roman" w:hAnsi="Times New Roman" w:eastAsia="方正仿宋_GBK" w:cs="Times New Roman"/>
                <w:sz w:val="20"/>
                <w:szCs w:val="20"/>
              </w:rPr>
              <w:t>毕赤酵母等工业底盘细胞中，重组蛋白合成仍面临表达效率低、折叠与分泌受限、糖基化修饰不均、代谢负担过重等突出问题，导致高附加值蛋白产量低、功能稳定性差，难以满足产业化需求。现有底盘设计方法多依赖经验驱动，缺乏数据驱动的系统化设计与优化手段，难以突破重组蛋白合成的关键瓶颈，也限制了高效合成底盘的构建和自主知识产权菌株的形成。</w:t>
            </w:r>
          </w:p>
        </w:tc>
      </w:tr>
      <w:tr w14:paraId="23B0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7" w:type="dxa"/>
            <w:tcBorders>
              <w:top w:val="single" w:color="auto" w:sz="4" w:space="0"/>
              <w:left w:val="single" w:color="auto" w:sz="4" w:space="0"/>
              <w:bottom w:val="single" w:color="auto" w:sz="4" w:space="0"/>
              <w:right w:val="single" w:color="auto" w:sz="4" w:space="0"/>
            </w:tcBorders>
            <w:noWrap w:val="0"/>
            <w:vAlign w:val="center"/>
          </w:tcPr>
          <w:p w14:paraId="7CC19511">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研究内容</w:t>
            </w:r>
          </w:p>
        </w:tc>
        <w:tc>
          <w:tcPr>
            <w:tcW w:w="7964" w:type="dxa"/>
            <w:gridSpan w:val="6"/>
            <w:tcBorders>
              <w:top w:val="single" w:color="auto" w:sz="4" w:space="0"/>
              <w:left w:val="single" w:color="auto" w:sz="4" w:space="0"/>
              <w:bottom w:val="single" w:color="auto" w:sz="4" w:space="0"/>
              <w:right w:val="single" w:color="auto" w:sz="4" w:space="0"/>
            </w:tcBorders>
            <w:noWrap w:val="0"/>
            <w:vAlign w:val="center"/>
          </w:tcPr>
          <w:p w14:paraId="674A475B">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研究内容1</w:t>
            </w:r>
            <w:r>
              <w:rPr>
                <w:rFonts w:hint="eastAsia" w:ascii="Times New Roman" w:hAnsi="Times New Roman" w:eastAsia="方正仿宋_GBK" w:cs="Times New Roman"/>
                <w:b/>
                <w:bCs/>
                <w:sz w:val="20"/>
                <w:szCs w:val="20"/>
                <w:lang w:val="en-US" w:eastAsia="zh-CN"/>
              </w:rPr>
              <w:t>：</w:t>
            </w:r>
            <w:r>
              <w:rPr>
                <w:rFonts w:hint="default" w:ascii="Times New Roman" w:hAnsi="Times New Roman" w:eastAsia="方正仿宋_GBK" w:cs="Times New Roman"/>
                <w:b/>
                <w:bCs/>
                <w:sz w:val="20"/>
                <w:szCs w:val="20"/>
                <w:lang w:val="en-US" w:eastAsia="zh-CN"/>
              </w:rPr>
              <w:t>云南特色</w:t>
            </w:r>
            <w:r>
              <w:rPr>
                <w:rFonts w:hint="eastAsia" w:ascii="Times New Roman" w:hAnsi="Times New Roman" w:eastAsia="方正仿宋_GBK" w:cs="Times New Roman"/>
                <w:b/>
                <w:bCs/>
                <w:sz w:val="20"/>
                <w:szCs w:val="20"/>
                <w:lang w:val="en-US" w:eastAsia="zh-CN"/>
              </w:rPr>
              <w:t>潜力</w:t>
            </w:r>
            <w:r>
              <w:rPr>
                <w:rFonts w:hint="default" w:ascii="Times New Roman" w:hAnsi="Times New Roman" w:eastAsia="方正仿宋_GBK" w:cs="Times New Roman"/>
                <w:b/>
                <w:bCs/>
                <w:sz w:val="20"/>
                <w:szCs w:val="20"/>
              </w:rPr>
              <w:t>菌种底盘细胞资源挖掘关键技术</w:t>
            </w:r>
          </w:p>
          <w:p w14:paraId="1B1475CA">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eastAsia" w:ascii="Times New Roman" w:hAnsi="Times New Roman" w:eastAsia="方正仿宋_GBK" w:cs="Times New Roman"/>
                <w:sz w:val="20"/>
                <w:szCs w:val="20"/>
                <w:lang w:val="en-US" w:eastAsia="zh-CN"/>
              </w:rPr>
              <w:t>从云南特色生境中进行菌种资源的挖掘，</w:t>
            </w:r>
            <w:r>
              <w:rPr>
                <w:rFonts w:hint="default" w:ascii="Times New Roman" w:hAnsi="Times New Roman" w:eastAsia="方正仿宋_GBK" w:cs="Times New Roman"/>
                <w:sz w:val="20"/>
                <w:szCs w:val="20"/>
              </w:rPr>
              <w:t>开发基于无气泡供氧技术的微生物培养芯片，实现溶氧、温度等原位环境参数和培养基等细胞生物环境的精准调控，模拟微生物生境和群落互作关系，提升未培养/难培养微生物可培养性；开发微液滴微生物培养芯片，利用质谱</w:t>
            </w:r>
            <w:r>
              <w:rPr>
                <w:rFonts w:hint="eastAsia"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基因组双重检测</w:t>
            </w:r>
            <w:r>
              <w:rPr>
                <w:rFonts w:hint="eastAsia" w:ascii="Times New Roman" w:hAnsi="Times New Roman" w:eastAsia="方正仿宋_GBK" w:cs="Times New Roman"/>
                <w:sz w:val="20"/>
                <w:szCs w:val="20"/>
                <w:lang w:val="en-US" w:eastAsia="zh-CN"/>
              </w:rPr>
              <w:t>等</w:t>
            </w:r>
            <w:r>
              <w:rPr>
                <w:rFonts w:hint="default" w:ascii="Times New Roman" w:hAnsi="Times New Roman" w:eastAsia="方正仿宋_GBK" w:cs="Times New Roman"/>
                <w:sz w:val="20"/>
                <w:szCs w:val="20"/>
              </w:rPr>
              <w:t>鉴定技术，基于菌株特征代谢物指纹图谱快速鉴定并剔除重复菌种，进一步关联低成本全基因组测序数据实现精准去重；开发微升级液滴微体积多重备份技术，实现实体菌预存储、基因组和代谢组样品高通量低成本预处理，进而通过液滴</w:t>
            </w:r>
            <w:r>
              <w:rPr>
                <w:rFonts w:hint="eastAsia" w:ascii="Times New Roman" w:hAnsi="Times New Roman" w:eastAsia="方正仿宋_GBK" w:cs="Times New Roman"/>
                <w:sz w:val="20"/>
                <w:szCs w:val="20"/>
                <w:lang w:eastAsia="zh-CN"/>
              </w:rPr>
              <w:t>溯源</w:t>
            </w:r>
            <w:r>
              <w:rPr>
                <w:rFonts w:hint="default" w:ascii="Times New Roman" w:hAnsi="Times New Roman" w:eastAsia="方正仿宋_GBK" w:cs="Times New Roman"/>
                <w:sz w:val="20"/>
                <w:szCs w:val="20"/>
              </w:rPr>
              <w:t>获得基因组数据、代谢表型数据对应的实体菌株。基于上述技术构建工业微生物菌种库和数据库。</w:t>
            </w:r>
          </w:p>
          <w:p w14:paraId="3AFC720A">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研究内容2</w:t>
            </w:r>
            <w:r>
              <w:rPr>
                <w:rFonts w:hint="eastAsia" w:ascii="Times New Roman" w:hAnsi="Times New Roman" w:eastAsia="方正仿宋_GBK" w:cs="Times New Roman"/>
                <w:b/>
                <w:bCs/>
                <w:sz w:val="20"/>
                <w:szCs w:val="20"/>
                <w:lang w:val="en-US" w:eastAsia="zh-CN"/>
              </w:rPr>
              <w:t>：</w:t>
            </w:r>
            <w:r>
              <w:rPr>
                <w:rFonts w:hint="default" w:ascii="Times New Roman" w:hAnsi="Times New Roman" w:eastAsia="方正仿宋_GBK" w:cs="Times New Roman"/>
                <w:b/>
                <w:bCs/>
                <w:sz w:val="20"/>
                <w:szCs w:val="20"/>
              </w:rPr>
              <w:t>功能性菌种的诱变、进化及高通量筛选关键技术</w:t>
            </w:r>
          </w:p>
          <w:p w14:paraId="439B481D">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开发集高效诱变、超高通量筛选、进化和发酵性能评估为一体的微生物底盘细胞创制关键技术，建设功能集成的数据驱动底盘细胞智能创制平台技术。针对不同菌种的遗传背景差异，开发高效的多重基因组编辑技术和胞内连续进化技术，突破传统改造效率低、突变谱窄的限制；开发全基因组规模基因编辑文库，构建基于微液滴反应器的超高通量筛选平台，实现目标性状菌株的多维度快速筛选，生成基因型</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表型关联数据；开发毫升级连续进化芯片，实现＞100代/天的定向传代进化，并实时监测菌株生长与抗逆表型。</w:t>
            </w:r>
          </w:p>
          <w:p w14:paraId="2F9C427D">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研究内容3：功能蛋白高效合成底盘细胞的创制关键技术</w:t>
            </w:r>
          </w:p>
          <w:p w14:paraId="644672F7">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eastAsia"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rPr>
              <w:t>以</w:t>
            </w:r>
            <w:r>
              <w:rPr>
                <w:rFonts w:hint="default" w:ascii="Times New Roman" w:hAnsi="Times New Roman" w:eastAsia="方正仿宋_GBK" w:cs="Times New Roman"/>
                <w:sz w:val="20"/>
                <w:szCs w:val="20"/>
                <w:lang w:val="en-US" w:eastAsia="zh-CN"/>
              </w:rPr>
              <w:t>可应用于合成生物应用场景的功能</w:t>
            </w:r>
            <w:r>
              <w:rPr>
                <w:rFonts w:hint="default" w:ascii="Times New Roman" w:hAnsi="Times New Roman" w:eastAsia="方正仿宋_GBK" w:cs="Times New Roman"/>
                <w:sz w:val="20"/>
                <w:szCs w:val="20"/>
              </w:rPr>
              <w:t>蛋白合成生物制造关键菌种为目标开展关键技术应用示范，创制</w:t>
            </w:r>
            <w:r>
              <w:rPr>
                <w:rFonts w:hint="eastAsia" w:ascii="Times New Roman" w:hAnsi="Times New Roman" w:eastAsia="方正仿宋_GBK" w:cs="Times New Roman"/>
                <w:sz w:val="20"/>
                <w:szCs w:val="20"/>
                <w:lang w:val="en-US" w:eastAsia="zh-CN"/>
              </w:rPr>
              <w:t>具备</w:t>
            </w:r>
            <w:r>
              <w:rPr>
                <w:rFonts w:hint="default" w:ascii="Times New Roman" w:hAnsi="Times New Roman" w:eastAsia="方正仿宋_GBK" w:cs="Times New Roman"/>
                <w:sz w:val="20"/>
                <w:szCs w:val="20"/>
              </w:rPr>
              <w:t>自主知识产权</w:t>
            </w:r>
            <w:r>
              <w:rPr>
                <w:rFonts w:hint="eastAsia" w:ascii="Times New Roman" w:hAnsi="Times New Roman" w:eastAsia="方正仿宋_GBK" w:cs="Times New Roman"/>
                <w:sz w:val="20"/>
                <w:szCs w:val="20"/>
                <w:lang w:val="en-US" w:eastAsia="zh-CN"/>
              </w:rPr>
              <w:t>且可</w:t>
            </w:r>
            <w:r>
              <w:rPr>
                <w:rFonts w:hint="default" w:ascii="Times New Roman" w:hAnsi="Times New Roman" w:eastAsia="方正仿宋_GBK" w:cs="Times New Roman"/>
                <w:sz w:val="20"/>
                <w:szCs w:val="20"/>
                <w:lang w:val="en-US" w:eastAsia="zh-CN"/>
              </w:rPr>
              <w:t>利用</w:t>
            </w:r>
            <w:r>
              <w:rPr>
                <w:rFonts w:hint="eastAsia" w:ascii="Times New Roman" w:hAnsi="Times New Roman" w:eastAsia="方正仿宋_GBK" w:cs="Times New Roman"/>
                <w:sz w:val="20"/>
                <w:szCs w:val="20"/>
                <w:lang w:val="en-US" w:eastAsia="zh-CN"/>
              </w:rPr>
              <w:t>云南特色原料</w:t>
            </w:r>
            <w:r>
              <w:rPr>
                <w:rFonts w:hint="default" w:ascii="Times New Roman" w:hAnsi="Times New Roman" w:eastAsia="方正仿宋_GBK" w:cs="Times New Roman"/>
                <w:sz w:val="20"/>
                <w:szCs w:val="20"/>
                <w:lang w:val="en-US" w:eastAsia="zh-CN"/>
              </w:rPr>
              <w:t>资源</w:t>
            </w:r>
            <w:r>
              <w:rPr>
                <w:rFonts w:hint="default" w:ascii="Times New Roman" w:hAnsi="Times New Roman" w:eastAsia="方正仿宋_GBK" w:cs="Times New Roman"/>
                <w:sz w:val="20"/>
                <w:szCs w:val="20"/>
              </w:rPr>
              <w:t>高效合成</w:t>
            </w:r>
            <w:r>
              <w:rPr>
                <w:rFonts w:hint="eastAsia" w:ascii="Times New Roman" w:hAnsi="Times New Roman" w:eastAsia="方正仿宋_GBK" w:cs="Times New Roman"/>
                <w:sz w:val="20"/>
                <w:szCs w:val="20"/>
                <w:lang w:eastAsia="zh-CN"/>
              </w:rPr>
              <w:t>的</w:t>
            </w:r>
            <w:r>
              <w:rPr>
                <w:rFonts w:hint="default" w:ascii="Times New Roman" w:hAnsi="Times New Roman" w:eastAsia="方正仿宋_GBK" w:cs="Times New Roman"/>
                <w:sz w:val="20"/>
                <w:szCs w:val="20"/>
                <w:lang w:val="en-US" w:eastAsia="zh-CN"/>
              </w:rPr>
              <w:t>功能蛋白</w:t>
            </w:r>
            <w:r>
              <w:rPr>
                <w:rFonts w:hint="default" w:ascii="Times New Roman" w:hAnsi="Times New Roman" w:eastAsia="方正仿宋_GBK" w:cs="Times New Roman"/>
                <w:sz w:val="20"/>
                <w:szCs w:val="20"/>
              </w:rPr>
              <w:t>。开发基于人工智能算法的代谢网络设计与基因元件优化方法，构建</w:t>
            </w:r>
            <w:r>
              <w:rPr>
                <w:rFonts w:hint="default" w:ascii="Times New Roman" w:hAnsi="Times New Roman" w:eastAsia="方正仿宋_GBK" w:cs="Times New Roman"/>
                <w:sz w:val="20"/>
                <w:szCs w:val="20"/>
                <w:lang w:val="en-US" w:eastAsia="zh-CN"/>
              </w:rPr>
              <w:t>功能</w:t>
            </w:r>
            <w:r>
              <w:rPr>
                <w:rFonts w:hint="default" w:ascii="Times New Roman" w:hAnsi="Times New Roman" w:eastAsia="方正仿宋_GBK" w:cs="Times New Roman"/>
                <w:sz w:val="20"/>
                <w:szCs w:val="20"/>
              </w:rPr>
              <w:t>蛋白合成通路；利用全基因组规模基因编辑文库与微液滴筛选平台，通过高通量基因型-表型关联分析揭示影响蛋白分泌产量和完整性的关键基因位点，进一步使用靶向突变技术对关键功能基因进行原位定向进化，快速获取高表达候选菌株，提升蛋白折叠、加工与分泌效率。</w:t>
            </w:r>
          </w:p>
          <w:p w14:paraId="60E6A0FF">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研究内容</w:t>
            </w:r>
            <w:r>
              <w:rPr>
                <w:rFonts w:hint="eastAsia" w:ascii="Times New Roman" w:hAnsi="Times New Roman" w:eastAsia="方正仿宋_GBK" w:cs="Times New Roman"/>
                <w:b/>
                <w:bCs/>
                <w:sz w:val="20"/>
                <w:szCs w:val="20"/>
                <w:lang w:val="en-US" w:eastAsia="zh-CN"/>
              </w:rPr>
              <w:t>4</w:t>
            </w:r>
            <w:r>
              <w:rPr>
                <w:rFonts w:hint="default" w:ascii="Times New Roman" w:hAnsi="Times New Roman" w:eastAsia="方正仿宋_GBK" w:cs="Times New Roman"/>
                <w:b/>
                <w:bCs/>
                <w:sz w:val="20"/>
                <w:szCs w:val="20"/>
              </w:rPr>
              <w:t>：</w:t>
            </w:r>
            <w:r>
              <w:rPr>
                <w:rFonts w:hint="eastAsia" w:ascii="Times New Roman" w:hAnsi="Times New Roman" w:eastAsia="方正仿宋_GBK" w:cs="Times New Roman"/>
                <w:b/>
                <w:bCs/>
                <w:sz w:val="20"/>
                <w:szCs w:val="20"/>
                <w:lang w:val="en-US" w:eastAsia="zh-CN"/>
              </w:rPr>
              <w:t>高效产</w:t>
            </w:r>
            <w:r>
              <w:rPr>
                <w:rFonts w:hint="default" w:ascii="Times New Roman" w:hAnsi="Times New Roman" w:eastAsia="方正仿宋_GBK" w:cs="Times New Roman"/>
                <w:b/>
                <w:bCs/>
                <w:sz w:val="20"/>
                <w:szCs w:val="20"/>
              </w:rPr>
              <w:t>功能蛋白</w:t>
            </w:r>
            <w:r>
              <w:rPr>
                <w:rFonts w:hint="eastAsia" w:ascii="Times New Roman" w:hAnsi="Times New Roman" w:eastAsia="方正仿宋_GBK" w:cs="Times New Roman"/>
                <w:b/>
                <w:bCs/>
                <w:sz w:val="20"/>
                <w:szCs w:val="20"/>
                <w:lang w:eastAsia="zh-CN"/>
              </w:rPr>
              <w:t>的</w:t>
            </w:r>
            <w:r>
              <w:rPr>
                <w:rFonts w:hint="eastAsia" w:ascii="Times New Roman" w:hAnsi="Times New Roman" w:eastAsia="方正仿宋_GBK" w:cs="Times New Roman"/>
                <w:b/>
                <w:bCs/>
                <w:sz w:val="20"/>
                <w:szCs w:val="20"/>
                <w:lang w:val="en-US" w:eastAsia="zh-CN"/>
              </w:rPr>
              <w:t>底盘细胞</w:t>
            </w:r>
            <w:r>
              <w:rPr>
                <w:rFonts w:hint="default" w:ascii="Times New Roman" w:hAnsi="Times New Roman" w:eastAsia="方正仿宋_GBK" w:cs="Times New Roman"/>
                <w:b/>
                <w:bCs/>
                <w:sz w:val="20"/>
                <w:szCs w:val="20"/>
              </w:rPr>
              <w:t>应用示范关键技术</w:t>
            </w:r>
          </w:p>
          <w:p w14:paraId="617099C1">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rPr>
              <w:t>建立微培养体系至工业发酵系统的表型传递模型，实现</w:t>
            </w:r>
            <w:r>
              <w:rPr>
                <w:rFonts w:hint="eastAsia" w:ascii="Times New Roman" w:hAnsi="Times New Roman" w:eastAsia="方正仿宋_GBK" w:cs="Times New Roman"/>
                <w:sz w:val="20"/>
                <w:szCs w:val="20"/>
                <w:lang w:val="en-US" w:eastAsia="zh-CN"/>
              </w:rPr>
              <w:t>生产菌株从</w:t>
            </w:r>
            <w:r>
              <w:rPr>
                <w:rFonts w:hint="default" w:ascii="Times New Roman" w:hAnsi="Times New Roman" w:eastAsia="方正仿宋_GBK" w:cs="Times New Roman"/>
                <w:sz w:val="20"/>
                <w:szCs w:val="20"/>
              </w:rPr>
              <w:t>实验室</w:t>
            </w:r>
            <w:r>
              <w:rPr>
                <w:rFonts w:hint="eastAsia" w:ascii="Times New Roman" w:hAnsi="Times New Roman" w:eastAsia="方正仿宋_GBK" w:cs="Times New Roman"/>
                <w:sz w:val="20"/>
                <w:szCs w:val="20"/>
                <w:lang w:val="en-US" w:eastAsia="zh-CN"/>
              </w:rPr>
              <w:t>规模</w:t>
            </w:r>
            <w:r>
              <w:rPr>
                <w:rFonts w:hint="default" w:ascii="Times New Roman" w:hAnsi="Times New Roman" w:eastAsia="方正仿宋_GBK" w:cs="Times New Roman"/>
                <w:sz w:val="20"/>
                <w:szCs w:val="20"/>
              </w:rPr>
              <w:t>向</w:t>
            </w:r>
            <w:r>
              <w:rPr>
                <w:rFonts w:hint="eastAsia" w:ascii="Times New Roman" w:hAnsi="Times New Roman" w:eastAsia="方正仿宋_GBK" w:cs="Times New Roman"/>
                <w:sz w:val="20"/>
                <w:szCs w:val="20"/>
                <w:lang w:val="en-US" w:eastAsia="zh-CN"/>
              </w:rPr>
              <w:t>工业化</w:t>
            </w:r>
            <w:r>
              <w:rPr>
                <w:rFonts w:hint="default" w:ascii="Times New Roman" w:hAnsi="Times New Roman" w:eastAsia="方正仿宋_GBK" w:cs="Times New Roman"/>
                <w:sz w:val="20"/>
                <w:szCs w:val="20"/>
              </w:rPr>
              <w:t>生产的跨尺度转化。重点突破发酵工艺</w:t>
            </w:r>
            <w:r>
              <w:rPr>
                <w:rFonts w:hint="eastAsia" w:ascii="Times New Roman" w:hAnsi="Times New Roman" w:eastAsia="方正仿宋_GBK" w:cs="Times New Roman"/>
                <w:sz w:val="20"/>
                <w:szCs w:val="20"/>
                <w:lang w:val="en-US" w:eastAsia="zh-CN"/>
              </w:rPr>
              <w:t>与策略</w:t>
            </w:r>
            <w:r>
              <w:rPr>
                <w:rFonts w:hint="default" w:ascii="Times New Roman" w:hAnsi="Times New Roman" w:eastAsia="方正仿宋_GBK" w:cs="Times New Roman"/>
                <w:sz w:val="20"/>
                <w:szCs w:val="20"/>
              </w:rPr>
              <w:t>开发、放大</w:t>
            </w:r>
            <w:r>
              <w:rPr>
                <w:rFonts w:hint="eastAsia" w:ascii="Times New Roman" w:hAnsi="Times New Roman" w:eastAsia="方正仿宋_GBK" w:cs="Times New Roman"/>
                <w:sz w:val="20"/>
                <w:szCs w:val="20"/>
                <w:lang w:val="en-US" w:eastAsia="zh-CN"/>
              </w:rPr>
              <w:t>模型搭建</w:t>
            </w:r>
            <w:r>
              <w:rPr>
                <w:rFonts w:hint="default" w:ascii="Times New Roman" w:hAnsi="Times New Roman" w:eastAsia="方正仿宋_GBK" w:cs="Times New Roman"/>
                <w:sz w:val="20"/>
                <w:szCs w:val="20"/>
              </w:rPr>
              <w:t>及动力学模型构建，</w:t>
            </w:r>
            <w:r>
              <w:rPr>
                <w:rFonts w:hint="eastAsia" w:ascii="Times New Roman" w:hAnsi="Times New Roman" w:eastAsia="方正仿宋_GBK" w:cs="Times New Roman"/>
                <w:sz w:val="20"/>
                <w:szCs w:val="20"/>
                <w:lang w:val="en-US" w:eastAsia="zh-CN"/>
              </w:rPr>
              <w:t>并</w:t>
            </w:r>
            <w:r>
              <w:rPr>
                <w:rFonts w:hint="default" w:ascii="Times New Roman" w:hAnsi="Times New Roman" w:eastAsia="方正仿宋_GBK" w:cs="Times New Roman"/>
                <w:sz w:val="20"/>
                <w:szCs w:val="20"/>
              </w:rPr>
              <w:t>完成工艺稳定性</w:t>
            </w:r>
            <w:r>
              <w:rPr>
                <w:rFonts w:hint="eastAsia" w:ascii="Times New Roman" w:hAnsi="Times New Roman" w:eastAsia="方正仿宋_GBK" w:cs="Times New Roman"/>
                <w:sz w:val="20"/>
                <w:szCs w:val="20"/>
                <w:lang w:val="en-US" w:eastAsia="zh-CN"/>
              </w:rPr>
              <w:t>验证</w:t>
            </w:r>
            <w:r>
              <w:rPr>
                <w:rFonts w:hint="default" w:ascii="Times New Roman" w:hAnsi="Times New Roman" w:eastAsia="方正仿宋_GBK" w:cs="Times New Roman"/>
                <w:sz w:val="20"/>
                <w:szCs w:val="20"/>
              </w:rPr>
              <w:t>。依托沃森生物现有中试生产线，开展不少于3批次的工艺验证，形成可指导工业生产的标准化工艺包，确保功能蛋白产率与质量的批次一致性，为产业化示范提供技术支撑。</w:t>
            </w:r>
          </w:p>
        </w:tc>
      </w:tr>
      <w:tr w14:paraId="1CA5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7" w:type="dxa"/>
            <w:tcBorders>
              <w:top w:val="single" w:color="auto" w:sz="4" w:space="0"/>
              <w:left w:val="single" w:color="auto" w:sz="4" w:space="0"/>
              <w:bottom w:val="single" w:color="auto" w:sz="4" w:space="0"/>
              <w:right w:val="single" w:color="auto" w:sz="4" w:space="0"/>
            </w:tcBorders>
            <w:noWrap w:val="0"/>
            <w:vAlign w:val="center"/>
          </w:tcPr>
          <w:p w14:paraId="6B4F091C">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预期</w:t>
            </w:r>
          </w:p>
          <w:p w14:paraId="1BAF2E6D">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技术目标</w:t>
            </w:r>
          </w:p>
        </w:tc>
        <w:tc>
          <w:tcPr>
            <w:tcW w:w="7964" w:type="dxa"/>
            <w:gridSpan w:val="6"/>
            <w:tcBorders>
              <w:top w:val="single" w:color="auto" w:sz="4" w:space="0"/>
              <w:left w:val="single" w:color="auto" w:sz="4" w:space="0"/>
              <w:bottom w:val="single" w:color="auto" w:sz="4" w:space="0"/>
              <w:right w:val="single" w:color="auto" w:sz="4" w:space="0"/>
            </w:tcBorders>
            <w:noWrap w:val="0"/>
            <w:vAlign w:val="center"/>
          </w:tcPr>
          <w:p w14:paraId="07786887">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预期技术目标1：</w:t>
            </w:r>
            <w:r>
              <w:rPr>
                <w:rFonts w:hint="default" w:ascii="Times New Roman" w:hAnsi="Times New Roman" w:eastAsia="方正仿宋_GBK" w:cs="Times New Roman"/>
                <w:b/>
                <w:bCs/>
                <w:sz w:val="20"/>
                <w:szCs w:val="20"/>
                <w:lang w:val="en-US" w:eastAsia="zh-CN"/>
              </w:rPr>
              <w:t>云南特色</w:t>
            </w:r>
            <w:r>
              <w:rPr>
                <w:rFonts w:hint="eastAsia" w:ascii="Times New Roman" w:hAnsi="Times New Roman" w:eastAsia="方正仿宋_GBK" w:cs="Times New Roman"/>
                <w:b/>
                <w:bCs/>
                <w:sz w:val="20"/>
                <w:szCs w:val="20"/>
                <w:lang w:val="en-US" w:eastAsia="zh-CN"/>
              </w:rPr>
              <w:t>潜力</w:t>
            </w:r>
            <w:r>
              <w:rPr>
                <w:rFonts w:hint="default" w:ascii="Times New Roman" w:hAnsi="Times New Roman" w:eastAsia="方正仿宋_GBK" w:cs="Times New Roman"/>
                <w:b/>
                <w:bCs/>
                <w:sz w:val="20"/>
                <w:szCs w:val="20"/>
                <w:lang w:val="en-US" w:eastAsia="zh-CN"/>
              </w:rPr>
              <w:t>菌种底盘细胞资源挖掘关键技术</w:t>
            </w:r>
          </w:p>
          <w:p w14:paraId="2F4A00CB">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rPr>
              <w:t xml:space="preserve">1.1 </w:t>
            </w:r>
            <w:r>
              <w:rPr>
                <w:rFonts w:hint="eastAsia" w:ascii="Times New Roman" w:hAnsi="Times New Roman" w:eastAsia="方正仿宋_GBK" w:cs="Times New Roman"/>
                <w:sz w:val="20"/>
                <w:szCs w:val="20"/>
                <w:lang w:val="en-US" w:eastAsia="zh-CN"/>
              </w:rPr>
              <w:t>功能强化与装备升级：</w:t>
            </w:r>
            <w:r>
              <w:rPr>
                <w:rFonts w:hint="default" w:ascii="Times New Roman" w:hAnsi="Times New Roman" w:eastAsia="方正仿宋_GBK" w:cs="Times New Roman"/>
                <w:sz w:val="20"/>
                <w:szCs w:val="20"/>
              </w:rPr>
              <w:t>完成微升级液滴单细胞培养、基因组测序预制样和质谱检测预制样关键技术</w:t>
            </w:r>
            <w:r>
              <w:rPr>
                <w:rFonts w:hint="eastAsia" w:ascii="Times New Roman" w:hAnsi="Times New Roman" w:eastAsia="方正仿宋_GBK" w:cs="Times New Roman"/>
                <w:sz w:val="20"/>
                <w:szCs w:val="20"/>
                <w:lang w:val="en-US" w:eastAsia="zh-CN"/>
              </w:rPr>
              <w:t>攻关</w:t>
            </w:r>
            <w:r>
              <w:rPr>
                <w:rFonts w:hint="default" w:ascii="Times New Roman" w:hAnsi="Times New Roman" w:eastAsia="方正仿宋_GBK" w:cs="Times New Roman"/>
                <w:sz w:val="20"/>
                <w:szCs w:val="20"/>
                <w:lang w:val="en-US" w:eastAsia="zh-CN"/>
              </w:rPr>
              <w:t>与装备</w:t>
            </w:r>
            <w:r>
              <w:rPr>
                <w:rFonts w:hint="eastAsia" w:ascii="Times New Roman" w:hAnsi="Times New Roman" w:eastAsia="方正仿宋_GBK" w:cs="Times New Roman"/>
                <w:sz w:val="20"/>
                <w:szCs w:val="20"/>
                <w:lang w:val="en-US" w:eastAsia="zh-CN"/>
              </w:rPr>
              <w:t>升级</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实现单批次培养1万</w:t>
            </w:r>
            <w:r>
              <w:rPr>
                <w:rFonts w:hint="default" w:ascii="Times New Roman" w:hAnsi="Times New Roman" w:eastAsia="方正仿宋_GBK" w:cs="Times New Roman"/>
                <w:sz w:val="20"/>
                <w:szCs w:val="20"/>
                <w:lang w:val="en-US" w:eastAsia="zh-CN"/>
              </w:rPr>
              <w:t>克隆</w:t>
            </w:r>
            <w:r>
              <w:rPr>
                <w:rFonts w:hint="default" w:ascii="Times New Roman" w:hAnsi="Times New Roman" w:eastAsia="方正仿宋_GBK" w:cs="Times New Roman"/>
                <w:sz w:val="20"/>
                <w:szCs w:val="20"/>
              </w:rPr>
              <w:t>，氧分压控制精度±1%，温度稳定性±0.5℃。基因组文库制备通量1000样本/批次，覆盖度&gt;80%，质谱检测灵敏度达ppb级，单次处理384样本</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lang w:val="en-US" w:eastAsia="zh-CN"/>
              </w:rPr>
              <w:t>开发高通量微生物培养组测序鉴定专用设备1台/套。</w:t>
            </w:r>
          </w:p>
          <w:p w14:paraId="5673F0AA">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1.2 工业菌种分离较传统平板法物种多样性提升3倍以上，实体菌株、测序、质谱数据匹配率&gt;95%。</w:t>
            </w:r>
          </w:p>
          <w:p w14:paraId="4CB50CF9">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 xml:space="preserve">1.3 </w:t>
            </w:r>
            <w:r>
              <w:rPr>
                <w:rFonts w:hint="eastAsia" w:ascii="Times New Roman" w:hAnsi="Times New Roman" w:eastAsia="方正仿宋_GBK" w:cs="Times New Roman"/>
                <w:sz w:val="20"/>
                <w:szCs w:val="20"/>
                <w:lang w:val="en-US" w:eastAsia="zh-CN"/>
              </w:rPr>
              <w:t>筛选产功能分子的</w:t>
            </w:r>
            <w:r>
              <w:rPr>
                <w:rFonts w:hint="default" w:ascii="Times New Roman" w:hAnsi="Times New Roman" w:eastAsia="方正仿宋_GBK" w:cs="Times New Roman"/>
                <w:sz w:val="20"/>
                <w:szCs w:val="20"/>
                <w:lang w:val="en-US" w:eastAsia="zh-CN"/>
              </w:rPr>
              <w:t>云南本地特色</w:t>
            </w:r>
            <w:r>
              <w:rPr>
                <w:rFonts w:hint="default" w:ascii="Times New Roman" w:hAnsi="Times New Roman" w:eastAsia="方正仿宋_GBK" w:cs="Times New Roman"/>
                <w:sz w:val="20"/>
                <w:szCs w:val="20"/>
              </w:rPr>
              <w:t>微生物实体</w:t>
            </w:r>
            <w:r>
              <w:rPr>
                <w:rFonts w:hint="default" w:ascii="Times New Roman" w:hAnsi="Times New Roman" w:eastAsia="方正仿宋_GBK" w:cs="Times New Roman"/>
                <w:sz w:val="20"/>
                <w:szCs w:val="20"/>
                <w:lang w:val="en-US" w:eastAsia="zh-CN"/>
              </w:rPr>
              <w:t>菌1000株，并形成对应</w:t>
            </w:r>
            <w:r>
              <w:rPr>
                <w:rFonts w:hint="default" w:ascii="Times New Roman" w:hAnsi="Times New Roman" w:eastAsia="方正仿宋_GBK" w:cs="Times New Roman"/>
                <w:sz w:val="20"/>
                <w:szCs w:val="20"/>
              </w:rPr>
              <w:t>基因组数据库，完成500株菌株功能注释。</w:t>
            </w:r>
          </w:p>
          <w:p w14:paraId="2F9BC056">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预期技术目标2：功能性菌种的诱变、进化及高通量筛选关键技术</w:t>
            </w:r>
          </w:p>
          <w:p w14:paraId="415F51AD">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2.1突变效率与突变库构建：建立胞内连续进化技术的新型突变体系，实现突变频率 ≥10⁻³/碱基，单次可构建10⁶–10⁸株规模的多样化突变库。</w:t>
            </w:r>
          </w:p>
          <w:p w14:paraId="712A5BF3">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2.2 高通量筛选能力：构建基于</w:t>
            </w:r>
            <w:r>
              <w:rPr>
                <w:rFonts w:hint="default" w:ascii="Times New Roman" w:hAnsi="Times New Roman" w:eastAsia="方正仿宋_GBK" w:cs="Times New Roman"/>
                <w:sz w:val="20"/>
                <w:szCs w:val="20"/>
                <w:lang w:val="en-US" w:eastAsia="zh-CN"/>
              </w:rPr>
              <w:t>皮-纳-</w:t>
            </w:r>
            <w:r>
              <w:rPr>
                <w:rFonts w:hint="default" w:ascii="Times New Roman" w:hAnsi="Times New Roman" w:eastAsia="方正仿宋_GBK" w:cs="Times New Roman"/>
                <w:sz w:val="20"/>
                <w:szCs w:val="20"/>
              </w:rPr>
              <w:t>微</w:t>
            </w:r>
            <w:r>
              <w:rPr>
                <w:rFonts w:hint="default" w:ascii="Times New Roman" w:hAnsi="Times New Roman" w:eastAsia="方正仿宋_GBK" w:cs="Times New Roman"/>
                <w:sz w:val="20"/>
                <w:szCs w:val="20"/>
                <w:lang w:val="en-US" w:eastAsia="zh-CN"/>
              </w:rPr>
              <w:t>跨尺度</w:t>
            </w:r>
            <w:r>
              <w:rPr>
                <w:rFonts w:hint="default" w:ascii="Times New Roman" w:hAnsi="Times New Roman" w:eastAsia="方正仿宋_GBK" w:cs="Times New Roman"/>
                <w:sz w:val="20"/>
                <w:szCs w:val="20"/>
              </w:rPr>
              <w:t>液滴和自动化培养的一体化筛选系统，单日筛选能力≥10</w:t>
            </w:r>
            <w:r>
              <w:rPr>
                <w:rFonts w:hint="default" w:ascii="Times New Roman" w:hAnsi="Times New Roman" w:eastAsia="方正仿宋_GBK" w:cs="Times New Roman"/>
                <w:sz w:val="20"/>
                <w:szCs w:val="20"/>
                <w:lang w:val="en-US" w:eastAsia="zh-CN"/>
              </w:rPr>
              <w:t>6</w:t>
            </w:r>
            <w:r>
              <w:rPr>
                <w:rFonts w:hint="default" w:ascii="Times New Roman" w:hAnsi="Times New Roman" w:eastAsia="方正仿宋_GBK" w:cs="Times New Roman"/>
                <w:sz w:val="20"/>
                <w:szCs w:val="20"/>
              </w:rPr>
              <w:t>株。</w:t>
            </w:r>
          </w:p>
          <w:p w14:paraId="6AEFCED2">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w:t>
            </w:r>
            <w:r>
              <w:rPr>
                <w:rFonts w:hint="eastAsia" w:ascii="Times New Roman" w:hAnsi="Times New Roman" w:eastAsia="方正仿宋_GBK" w:cs="Times New Roman"/>
                <w:sz w:val="20"/>
                <w:szCs w:val="20"/>
                <w:lang w:val="en-US" w:eastAsia="zh-CN"/>
              </w:rPr>
              <w:t>3</w:t>
            </w:r>
            <w:r>
              <w:rPr>
                <w:rFonts w:hint="default" w:ascii="Times New Roman" w:hAnsi="Times New Roman" w:eastAsia="方正仿宋_GBK" w:cs="Times New Roman"/>
                <w:sz w:val="20"/>
                <w:szCs w:val="20"/>
              </w:rPr>
              <w:t xml:space="preserve"> 连续进化平台：建成适应 pH 3–9、温度 30–50℃ </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lang w:val="en-US" w:eastAsia="zh-CN"/>
              </w:rPr>
              <w:t>好氧/厌氧等条件</w:t>
            </w:r>
            <w:r>
              <w:rPr>
                <w:rFonts w:hint="default" w:ascii="Times New Roman" w:hAnsi="Times New Roman" w:eastAsia="方正仿宋_GBK" w:cs="Times New Roman"/>
                <w:sz w:val="20"/>
                <w:szCs w:val="20"/>
              </w:rPr>
              <w:t>的通用进化平台，至少实现 3 种工业重要菌株的耐逆选育示范。</w:t>
            </w:r>
          </w:p>
          <w:p w14:paraId="7816796F">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预期技术目标3：功能蛋白高效合成底盘细胞的创制关键技术</w:t>
            </w:r>
          </w:p>
          <w:p w14:paraId="677A12A8">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 xml:space="preserve">3.1 </w:t>
            </w:r>
            <w:r>
              <w:rPr>
                <w:rFonts w:hint="default" w:ascii="Times New Roman" w:hAnsi="Times New Roman" w:eastAsia="方正仿宋_GBK" w:cs="Times New Roman"/>
                <w:sz w:val="20"/>
                <w:szCs w:val="20"/>
                <w:lang w:val="en-US" w:eastAsia="zh-CN"/>
              </w:rPr>
              <w:t>功能</w:t>
            </w:r>
            <w:r>
              <w:rPr>
                <w:rFonts w:hint="default" w:ascii="Times New Roman" w:hAnsi="Times New Roman" w:eastAsia="方正仿宋_GBK" w:cs="Times New Roman"/>
                <w:sz w:val="20"/>
                <w:szCs w:val="20"/>
              </w:rPr>
              <w:t>蛋白底盘细胞创制：通过对</w:t>
            </w:r>
            <w:r>
              <w:rPr>
                <w:rFonts w:hint="default" w:ascii="Times New Roman" w:hAnsi="Times New Roman" w:eastAsia="方正仿宋_GBK" w:cs="Times New Roman"/>
                <w:sz w:val="20"/>
                <w:szCs w:val="20"/>
                <w:lang w:val="en-US" w:eastAsia="zh-CN"/>
              </w:rPr>
              <w:t>目标功能</w:t>
            </w:r>
            <w:r>
              <w:rPr>
                <w:rFonts w:hint="default" w:ascii="Times New Roman" w:hAnsi="Times New Roman" w:eastAsia="方正仿宋_GBK" w:cs="Times New Roman"/>
                <w:sz w:val="20"/>
                <w:szCs w:val="20"/>
              </w:rPr>
              <w:t>蛋白</w:t>
            </w:r>
            <w:r>
              <w:rPr>
                <w:rFonts w:hint="default" w:ascii="Times New Roman" w:hAnsi="Times New Roman" w:eastAsia="方正仿宋_GBK" w:cs="Times New Roman"/>
                <w:sz w:val="20"/>
                <w:szCs w:val="20"/>
                <w:lang w:val="en-US" w:eastAsia="zh-CN"/>
              </w:rPr>
              <w:t>如</w:t>
            </w:r>
            <w:r>
              <w:rPr>
                <w:rFonts w:hint="default" w:ascii="Times New Roman" w:hAnsi="Times New Roman" w:eastAsia="方正仿宋_GBK" w:cs="Times New Roman"/>
                <w:sz w:val="20"/>
                <w:szCs w:val="20"/>
              </w:rPr>
              <w:t>糖基化修饰</w:t>
            </w:r>
            <w:r>
              <w:rPr>
                <w:rFonts w:hint="default" w:ascii="Times New Roman" w:hAnsi="Times New Roman" w:eastAsia="方正仿宋_GBK" w:cs="Times New Roman"/>
                <w:sz w:val="20"/>
                <w:szCs w:val="20"/>
                <w:lang w:val="en-US" w:eastAsia="zh-CN"/>
              </w:rPr>
              <w:t>等</w:t>
            </w:r>
            <w:r>
              <w:rPr>
                <w:rFonts w:hint="default" w:ascii="Times New Roman" w:hAnsi="Times New Roman" w:eastAsia="方正仿宋_GBK" w:cs="Times New Roman"/>
                <w:sz w:val="20"/>
                <w:szCs w:val="20"/>
              </w:rPr>
              <w:t>差异</w:t>
            </w:r>
            <w:r>
              <w:rPr>
                <w:rFonts w:hint="default" w:ascii="Times New Roman" w:hAnsi="Times New Roman" w:eastAsia="方正仿宋_GBK" w:cs="Times New Roman"/>
                <w:sz w:val="20"/>
                <w:szCs w:val="20"/>
                <w:lang w:eastAsia="zh-CN"/>
              </w:rPr>
              <w:t>的</w:t>
            </w:r>
            <w:r>
              <w:rPr>
                <w:rFonts w:hint="default" w:ascii="Times New Roman" w:hAnsi="Times New Roman" w:eastAsia="方正仿宋_GBK" w:cs="Times New Roman"/>
                <w:sz w:val="20"/>
                <w:szCs w:val="20"/>
              </w:rPr>
              <w:t>解析，</w:t>
            </w:r>
            <w:r>
              <w:rPr>
                <w:rFonts w:hint="default" w:ascii="Times New Roman" w:hAnsi="Times New Roman" w:eastAsia="方正仿宋_GBK" w:cs="Times New Roman"/>
                <w:sz w:val="20"/>
                <w:szCs w:val="20"/>
                <w:lang w:val="en-US" w:eastAsia="zh-CN"/>
              </w:rPr>
              <w:t>全基因组规模CRISPR</w:t>
            </w:r>
            <w:r>
              <w:rPr>
                <w:rFonts w:hint="eastAsia" w:ascii="Times New Roman" w:hAnsi="Times New Roman" w:eastAsia="方正仿宋_GBK" w:cs="Times New Roman"/>
                <w:sz w:val="20"/>
                <w:szCs w:val="20"/>
                <w:lang w:val="en-US" w:eastAsia="zh-CN"/>
              </w:rPr>
              <w:t>改造和</w:t>
            </w:r>
            <w:r>
              <w:rPr>
                <w:rFonts w:hint="default" w:ascii="Times New Roman" w:hAnsi="Times New Roman" w:eastAsia="方正仿宋_GBK" w:cs="Times New Roman"/>
                <w:sz w:val="20"/>
                <w:szCs w:val="20"/>
                <w:lang w:val="en-US" w:eastAsia="zh-CN"/>
              </w:rPr>
              <w:t>筛选</w:t>
            </w:r>
            <w:r>
              <w:rPr>
                <w:rFonts w:hint="default" w:ascii="Times New Roman" w:hAnsi="Times New Roman" w:eastAsia="方正仿宋_GBK" w:cs="Times New Roman"/>
                <w:sz w:val="20"/>
                <w:szCs w:val="20"/>
              </w:rPr>
              <w:t>，获得可完整合成</w:t>
            </w:r>
            <w:r>
              <w:rPr>
                <w:rFonts w:hint="default" w:ascii="Times New Roman" w:hAnsi="Times New Roman" w:eastAsia="方正仿宋_GBK" w:cs="Times New Roman"/>
                <w:sz w:val="20"/>
                <w:szCs w:val="20"/>
                <w:lang w:val="en-US" w:eastAsia="zh-CN"/>
              </w:rPr>
              <w:t>目标功能蛋白</w:t>
            </w:r>
            <w:r>
              <w:rPr>
                <w:rFonts w:hint="default" w:ascii="Times New Roman" w:hAnsi="Times New Roman" w:eastAsia="方正仿宋_GBK" w:cs="Times New Roman"/>
                <w:sz w:val="20"/>
                <w:szCs w:val="20"/>
              </w:rPr>
              <w:t>与天然相似度≥</w:t>
            </w:r>
            <w:r>
              <w:rPr>
                <w:rFonts w:hint="default" w:ascii="Times New Roman" w:hAnsi="Times New Roman" w:eastAsia="方正仿宋_GBK" w:cs="Times New Roman"/>
                <w:sz w:val="20"/>
                <w:szCs w:val="20"/>
                <w:lang w:val="en-US" w:eastAsia="zh-CN"/>
              </w:rPr>
              <w:t>7</w:t>
            </w:r>
            <w:r>
              <w:rPr>
                <w:rFonts w:hint="default" w:ascii="Times New Roman" w:hAnsi="Times New Roman" w:eastAsia="方正仿宋_GBK" w:cs="Times New Roman"/>
                <w:sz w:val="20"/>
                <w:szCs w:val="20"/>
              </w:rPr>
              <w:t>5%的底盘细胞。</w:t>
            </w:r>
          </w:p>
          <w:p w14:paraId="67B6445C">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eastAsia" w:ascii="Times New Roman" w:hAnsi="Times New Roman" w:eastAsia="方正仿宋_GBK" w:cs="Times New Roman"/>
                <w:sz w:val="20"/>
                <w:szCs w:val="20"/>
                <w:lang w:val="en-US" w:eastAsia="zh-CN"/>
              </w:rPr>
              <w:t>3.2</w:t>
            </w:r>
            <w:r>
              <w:rPr>
                <w:rFonts w:hint="default" w:ascii="Times New Roman" w:hAnsi="Times New Roman" w:eastAsia="方正仿宋_GBK" w:cs="Times New Roman"/>
                <w:sz w:val="20"/>
                <w:szCs w:val="20"/>
                <w:lang w:val="en-US" w:eastAsia="zh-CN"/>
              </w:rPr>
              <w:t xml:space="preserve"> </w:t>
            </w:r>
            <w:r>
              <w:rPr>
                <w:rFonts w:hint="eastAsia" w:ascii="Times New Roman" w:hAnsi="Times New Roman" w:eastAsia="方正仿宋_GBK" w:cs="Times New Roman"/>
                <w:sz w:val="20"/>
                <w:szCs w:val="20"/>
                <w:lang w:val="en-US" w:eastAsia="zh-CN"/>
              </w:rPr>
              <w:t>细胞编辑能力：针对功能性菌种，</w:t>
            </w:r>
            <w:r>
              <w:rPr>
                <w:rFonts w:hint="default" w:ascii="Times New Roman" w:hAnsi="Times New Roman" w:eastAsia="方正仿宋_GBK" w:cs="Times New Roman"/>
                <w:sz w:val="20"/>
                <w:szCs w:val="20"/>
                <w:lang w:val="en-US" w:eastAsia="zh-CN"/>
              </w:rPr>
              <w:t>开发</w:t>
            </w:r>
            <w:r>
              <w:rPr>
                <w:rFonts w:hint="eastAsia" w:ascii="Times New Roman" w:hAnsi="Times New Roman" w:eastAsia="方正仿宋_GBK" w:cs="Times New Roman"/>
                <w:sz w:val="20"/>
                <w:szCs w:val="20"/>
                <w:lang w:val="en-US" w:eastAsia="zh-CN"/>
              </w:rPr>
              <w:t>1-2周内完成</w:t>
            </w:r>
            <w:r>
              <w:rPr>
                <w:rFonts w:hint="default" w:ascii="Times New Roman" w:hAnsi="Times New Roman" w:eastAsia="方正仿宋_GBK" w:cs="Times New Roman"/>
                <w:sz w:val="20"/>
                <w:szCs w:val="20"/>
                <w:lang w:val="en-US" w:eastAsia="zh-CN"/>
              </w:rPr>
              <w:t>多重基因组编辑</w:t>
            </w:r>
            <w:r>
              <w:rPr>
                <w:rFonts w:hint="eastAsia" w:ascii="Times New Roman" w:hAnsi="Times New Roman" w:eastAsia="方正仿宋_GBK" w:cs="Times New Roman"/>
                <w:sz w:val="20"/>
                <w:szCs w:val="20"/>
                <w:lang w:val="en-US" w:eastAsia="zh-CN"/>
              </w:rPr>
              <w:t>的工具</w:t>
            </w:r>
            <w:r>
              <w:rPr>
                <w:rFonts w:hint="default" w:ascii="Times New Roman" w:hAnsi="Times New Roman" w:eastAsia="方正仿宋_GBK" w:cs="Times New Roman"/>
                <w:sz w:val="20"/>
                <w:szCs w:val="20"/>
                <w:lang w:val="en-US" w:eastAsia="zh-CN"/>
              </w:rPr>
              <w:t>，</w:t>
            </w:r>
            <w:r>
              <w:rPr>
                <w:rFonts w:hint="eastAsia" w:ascii="Times New Roman" w:hAnsi="Times New Roman" w:eastAsia="方正仿宋_GBK" w:cs="Times New Roman"/>
                <w:sz w:val="20"/>
                <w:szCs w:val="20"/>
                <w:lang w:val="en-US" w:eastAsia="zh-CN"/>
              </w:rPr>
              <w:t>建成</w:t>
            </w:r>
            <w:r>
              <w:rPr>
                <w:rFonts w:hint="default" w:ascii="Times New Roman" w:hAnsi="Times New Roman" w:eastAsia="方正仿宋_GBK" w:cs="Times New Roman"/>
                <w:sz w:val="20"/>
                <w:szCs w:val="20"/>
                <w:lang w:val="en-US" w:eastAsia="zh-CN"/>
              </w:rPr>
              <w:t>全基因组规模基因编辑文库</w:t>
            </w:r>
            <w:r>
              <w:rPr>
                <w:rFonts w:hint="eastAsia" w:ascii="Times New Roman" w:hAnsi="Times New Roman" w:eastAsia="方正仿宋_GBK" w:cs="Times New Roman"/>
                <w:sz w:val="20"/>
                <w:szCs w:val="20"/>
                <w:lang w:val="en-US" w:eastAsia="zh-CN"/>
              </w:rPr>
              <w:t>。</w:t>
            </w:r>
          </w:p>
          <w:p w14:paraId="3402C2B1">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3.</w:t>
            </w:r>
            <w:r>
              <w:rPr>
                <w:rFonts w:hint="eastAsia" w:ascii="Times New Roman" w:hAnsi="Times New Roman" w:eastAsia="方正仿宋_GBK" w:cs="Times New Roman"/>
                <w:sz w:val="20"/>
                <w:szCs w:val="20"/>
                <w:lang w:val="en-US" w:eastAsia="zh-CN"/>
              </w:rPr>
              <w:t>3</w:t>
            </w:r>
            <w:r>
              <w:rPr>
                <w:rFonts w:hint="default" w:ascii="Times New Roman" w:hAnsi="Times New Roman" w:eastAsia="方正仿宋_GBK" w:cs="Times New Roman"/>
                <w:sz w:val="20"/>
                <w:szCs w:val="20"/>
              </w:rPr>
              <w:t xml:space="preserve"> 表达效率提升：在</w:t>
            </w:r>
            <w:r>
              <w:rPr>
                <w:rFonts w:hint="default" w:ascii="Times New Roman" w:hAnsi="Times New Roman" w:eastAsia="方正仿宋_GBK" w:cs="Times New Roman"/>
                <w:sz w:val="20"/>
                <w:szCs w:val="20"/>
                <w:lang w:val="en-US" w:eastAsia="zh-CN"/>
              </w:rPr>
              <w:t>5</w:t>
            </w:r>
            <w:r>
              <w:rPr>
                <w:rFonts w:hint="default" w:ascii="Times New Roman" w:hAnsi="Times New Roman" w:eastAsia="方正仿宋_GBK" w:cs="Times New Roman"/>
                <w:sz w:val="20"/>
                <w:szCs w:val="20"/>
              </w:rPr>
              <w:t>L反应器中实现</w:t>
            </w:r>
            <w:r>
              <w:rPr>
                <w:rFonts w:hint="default" w:ascii="Times New Roman" w:hAnsi="Times New Roman" w:eastAsia="方正仿宋_GBK" w:cs="Times New Roman"/>
                <w:sz w:val="20"/>
                <w:szCs w:val="20"/>
                <w:lang w:val="en-US" w:eastAsia="zh-CN"/>
              </w:rPr>
              <w:t>以</w:t>
            </w:r>
            <w:r>
              <w:rPr>
                <w:rFonts w:hint="eastAsia" w:ascii="Times New Roman" w:hAnsi="Times New Roman" w:eastAsia="方正仿宋_GBK" w:cs="Times New Roman"/>
                <w:sz w:val="20"/>
                <w:szCs w:val="20"/>
                <w:lang w:val="en-US" w:eastAsia="zh-CN"/>
              </w:rPr>
              <w:t>云南特色原料资源</w:t>
            </w:r>
            <w:r>
              <w:rPr>
                <w:rFonts w:hint="default" w:ascii="Times New Roman" w:hAnsi="Times New Roman" w:eastAsia="方正仿宋_GBK" w:cs="Times New Roman"/>
                <w:sz w:val="20"/>
                <w:szCs w:val="20"/>
                <w:lang w:val="en-US" w:eastAsia="zh-CN"/>
              </w:rPr>
              <w:t>为碳源合成</w:t>
            </w:r>
            <w:r>
              <w:rPr>
                <w:rFonts w:hint="eastAsia" w:ascii="Times New Roman" w:hAnsi="Times New Roman" w:eastAsia="方正仿宋_GBK" w:cs="Times New Roman"/>
                <w:sz w:val="20"/>
                <w:szCs w:val="20"/>
                <w:lang w:val="en-US" w:eastAsia="zh-CN"/>
              </w:rPr>
              <w:t>目标</w:t>
            </w:r>
            <w:r>
              <w:rPr>
                <w:rFonts w:hint="default" w:ascii="Times New Roman" w:hAnsi="Times New Roman" w:eastAsia="方正仿宋_GBK" w:cs="Times New Roman"/>
                <w:sz w:val="20"/>
                <w:szCs w:val="20"/>
              </w:rPr>
              <w:t>蛋白表达量≥</w:t>
            </w:r>
            <w:r>
              <w:rPr>
                <w:rFonts w:hint="default" w:ascii="Times New Roman" w:hAnsi="Times New Roman" w:eastAsia="方正仿宋_GBK" w:cs="Times New Roman"/>
                <w:sz w:val="20"/>
                <w:szCs w:val="20"/>
                <w:lang w:val="en-US" w:eastAsia="zh-CN"/>
              </w:rPr>
              <w:t>1</w:t>
            </w:r>
            <w:r>
              <w:rPr>
                <w:rFonts w:hint="default" w:ascii="Times New Roman" w:hAnsi="Times New Roman" w:eastAsia="方正仿宋_GBK" w:cs="Times New Roman"/>
                <w:sz w:val="20"/>
                <w:szCs w:val="20"/>
              </w:rPr>
              <w:t>5 g/L，并保持稳定的</w:t>
            </w:r>
            <w:r>
              <w:rPr>
                <w:rFonts w:hint="default" w:ascii="Times New Roman" w:hAnsi="Times New Roman" w:eastAsia="方正仿宋_GBK" w:cs="Times New Roman"/>
                <w:sz w:val="20"/>
                <w:szCs w:val="20"/>
                <w:lang w:val="en-US" w:eastAsia="zh-CN"/>
              </w:rPr>
              <w:t>蛋白</w:t>
            </w:r>
            <w:r>
              <w:rPr>
                <w:rFonts w:hint="default" w:ascii="Times New Roman" w:hAnsi="Times New Roman" w:eastAsia="方正仿宋_GBK" w:cs="Times New Roman"/>
                <w:sz w:val="20"/>
                <w:szCs w:val="20"/>
              </w:rPr>
              <w:t>生物活性；</w:t>
            </w:r>
          </w:p>
          <w:p w14:paraId="1FE7C199">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3.</w:t>
            </w:r>
            <w:r>
              <w:rPr>
                <w:rFonts w:hint="eastAsia" w:ascii="Times New Roman" w:hAnsi="Times New Roman" w:eastAsia="方正仿宋_GBK" w:cs="Times New Roman"/>
                <w:sz w:val="20"/>
                <w:szCs w:val="20"/>
                <w:lang w:val="en-US" w:eastAsia="zh-CN"/>
              </w:rPr>
              <w:t>4</w:t>
            </w:r>
            <w:r>
              <w:rPr>
                <w:rFonts w:hint="default" w:ascii="Times New Roman" w:hAnsi="Times New Roman" w:eastAsia="方正仿宋_GBK" w:cs="Times New Roman"/>
                <w:sz w:val="20"/>
                <w:szCs w:val="20"/>
              </w:rPr>
              <w:t xml:space="preserve"> 知识产权：完成</w:t>
            </w:r>
            <w:r>
              <w:rPr>
                <w:rFonts w:hint="default" w:ascii="Times New Roman" w:hAnsi="Times New Roman" w:eastAsia="方正仿宋_GBK" w:cs="Times New Roman"/>
                <w:sz w:val="20"/>
                <w:szCs w:val="20"/>
                <w:lang w:val="en-US" w:eastAsia="zh-CN"/>
              </w:rPr>
              <w:t>功能</w:t>
            </w:r>
            <w:r>
              <w:rPr>
                <w:rFonts w:hint="default" w:ascii="Times New Roman" w:hAnsi="Times New Roman" w:eastAsia="方正仿宋_GBK" w:cs="Times New Roman"/>
                <w:sz w:val="20"/>
                <w:szCs w:val="20"/>
              </w:rPr>
              <w:t>蛋白底盘菌株自主知识产权布局≥3项，形成</w:t>
            </w:r>
            <w:r>
              <w:rPr>
                <w:rFonts w:hint="default" w:ascii="Times New Roman" w:hAnsi="Times New Roman" w:eastAsia="方正仿宋_GBK" w:cs="Times New Roman"/>
                <w:sz w:val="20"/>
                <w:szCs w:val="20"/>
                <w:lang w:val="en-US" w:eastAsia="zh-CN"/>
              </w:rPr>
              <w:t>功能</w:t>
            </w:r>
            <w:r>
              <w:rPr>
                <w:rFonts w:hint="default" w:ascii="Times New Roman" w:hAnsi="Times New Roman" w:eastAsia="方正仿宋_GBK" w:cs="Times New Roman"/>
                <w:sz w:val="20"/>
                <w:szCs w:val="20"/>
              </w:rPr>
              <w:t>蛋白绿色高效生物制造工艺，并</w:t>
            </w:r>
            <w:r>
              <w:rPr>
                <w:rFonts w:hint="eastAsia" w:ascii="Times New Roman" w:hAnsi="Times New Roman" w:eastAsia="方正仿宋_GBK" w:cs="Times New Roman"/>
                <w:sz w:val="20"/>
                <w:szCs w:val="20"/>
                <w:lang w:val="en-US" w:eastAsia="zh-CN"/>
              </w:rPr>
              <w:t>确保</w:t>
            </w:r>
            <w:r>
              <w:rPr>
                <w:rFonts w:hint="default" w:ascii="Times New Roman" w:hAnsi="Times New Roman" w:eastAsia="方正仿宋_GBK" w:cs="Times New Roman"/>
                <w:sz w:val="20"/>
                <w:szCs w:val="20"/>
              </w:rPr>
              <w:t>其在营养健康产品</w:t>
            </w:r>
            <w:r>
              <w:rPr>
                <w:rFonts w:hint="default" w:ascii="Times New Roman" w:hAnsi="Times New Roman" w:eastAsia="方正仿宋_GBK" w:cs="Times New Roman"/>
                <w:sz w:val="20"/>
                <w:szCs w:val="20"/>
                <w:lang w:val="en-US" w:eastAsia="zh-CN"/>
              </w:rPr>
              <w:t>等领域</w:t>
            </w:r>
            <w:r>
              <w:rPr>
                <w:rFonts w:hint="default" w:ascii="Times New Roman" w:hAnsi="Times New Roman" w:eastAsia="方正仿宋_GBK" w:cs="Times New Roman"/>
                <w:sz w:val="20"/>
                <w:szCs w:val="20"/>
              </w:rPr>
              <w:t>的有效性与安全性</w:t>
            </w:r>
            <w:r>
              <w:rPr>
                <w:rFonts w:hint="eastAsia" w:ascii="Times New Roman" w:hAnsi="Times New Roman" w:eastAsia="方正仿宋_GBK" w:cs="Times New Roman"/>
                <w:sz w:val="20"/>
                <w:szCs w:val="20"/>
                <w:lang w:val="en-US" w:eastAsia="zh-CN"/>
              </w:rPr>
              <w:t>能支撑发榜单位通过注册</w:t>
            </w:r>
            <w:r>
              <w:rPr>
                <w:rFonts w:hint="default" w:ascii="Times New Roman" w:hAnsi="Times New Roman" w:eastAsia="方正仿宋_GBK" w:cs="Times New Roman"/>
                <w:sz w:val="20"/>
                <w:szCs w:val="20"/>
              </w:rPr>
              <w:t>。</w:t>
            </w:r>
          </w:p>
          <w:p w14:paraId="0CCD9414">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rPr>
            </w:pPr>
            <w:r>
              <w:rPr>
                <w:rFonts w:hint="eastAsia" w:ascii="Times New Roman" w:hAnsi="Times New Roman" w:eastAsia="方正仿宋_GBK" w:cs="Times New Roman"/>
                <w:b/>
                <w:bCs/>
                <w:sz w:val="20"/>
                <w:szCs w:val="20"/>
                <w:lang w:val="en-US" w:eastAsia="zh-CN"/>
              </w:rPr>
              <w:t>预期技术目标</w:t>
            </w:r>
            <w:r>
              <w:rPr>
                <w:rFonts w:hint="default" w:ascii="Times New Roman" w:hAnsi="Times New Roman" w:eastAsia="方正仿宋_GBK" w:cs="Times New Roman"/>
                <w:b/>
                <w:bCs/>
                <w:sz w:val="20"/>
                <w:szCs w:val="20"/>
              </w:rPr>
              <w:t>4：</w:t>
            </w:r>
            <w:r>
              <w:rPr>
                <w:rFonts w:hint="eastAsia" w:ascii="Times New Roman" w:hAnsi="Times New Roman" w:eastAsia="方正仿宋_GBK" w:cs="Times New Roman"/>
                <w:b/>
                <w:bCs/>
                <w:sz w:val="20"/>
                <w:szCs w:val="20"/>
                <w:lang w:val="en-US" w:eastAsia="zh-CN"/>
              </w:rPr>
              <w:t>高产</w:t>
            </w:r>
            <w:r>
              <w:rPr>
                <w:rFonts w:hint="default" w:ascii="Times New Roman" w:hAnsi="Times New Roman" w:eastAsia="方正仿宋_GBK" w:cs="Times New Roman"/>
                <w:b/>
                <w:bCs/>
                <w:sz w:val="20"/>
                <w:szCs w:val="20"/>
              </w:rPr>
              <w:t>功能蛋白</w:t>
            </w:r>
            <w:r>
              <w:rPr>
                <w:rFonts w:hint="eastAsia" w:ascii="Times New Roman" w:hAnsi="Times New Roman" w:eastAsia="方正仿宋_GBK" w:cs="Times New Roman"/>
                <w:b/>
                <w:bCs/>
                <w:sz w:val="20"/>
                <w:szCs w:val="20"/>
                <w:lang w:eastAsia="zh-CN"/>
              </w:rPr>
              <w:t>的</w:t>
            </w:r>
            <w:r>
              <w:rPr>
                <w:rFonts w:hint="eastAsia" w:ascii="Times New Roman" w:hAnsi="Times New Roman" w:eastAsia="方正仿宋_GBK" w:cs="Times New Roman"/>
                <w:b/>
                <w:bCs/>
                <w:sz w:val="20"/>
                <w:szCs w:val="20"/>
                <w:lang w:val="en-US" w:eastAsia="zh-CN"/>
              </w:rPr>
              <w:t>底盘细胞</w:t>
            </w:r>
            <w:r>
              <w:rPr>
                <w:rFonts w:hint="default" w:ascii="Times New Roman" w:hAnsi="Times New Roman" w:eastAsia="方正仿宋_GBK" w:cs="Times New Roman"/>
                <w:b/>
                <w:bCs/>
                <w:sz w:val="20"/>
                <w:szCs w:val="20"/>
              </w:rPr>
              <w:t>应用示范关键技术</w:t>
            </w:r>
          </w:p>
          <w:p w14:paraId="2948370D">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eastAsia" w:ascii="Times New Roman" w:hAnsi="Times New Roman" w:eastAsia="方正仿宋_GBK" w:cs="Times New Roman"/>
                <w:sz w:val="20"/>
                <w:szCs w:val="20"/>
                <w:lang w:val="en-US" w:eastAsia="zh-CN"/>
              </w:rPr>
              <w:t>4.1</w:t>
            </w:r>
            <w:r>
              <w:rPr>
                <w:rFonts w:hint="default" w:ascii="Times New Roman" w:hAnsi="Times New Roman" w:eastAsia="方正仿宋_GBK" w:cs="Times New Roman"/>
                <w:sz w:val="20"/>
                <w:szCs w:val="20"/>
              </w:rPr>
              <w:t>跨尺度模型：建立微体系（≤500 mL）至30–50 L发酵罐的跨尺度表型传递模型，对比生长速率</w:t>
            </w:r>
            <w:r>
              <w:rPr>
                <w:rFonts w:hint="eastAsia" w:ascii="Times New Roman" w:hAnsi="Times New Roman" w:eastAsia="方正仿宋_GBK" w:cs="Times New Roman"/>
                <w:sz w:val="20"/>
                <w:szCs w:val="20"/>
                <w:lang w:val="en-US" w:eastAsia="zh-CN"/>
              </w:rPr>
              <w:t>和</w:t>
            </w:r>
            <w:r>
              <w:rPr>
                <w:rFonts w:hint="default" w:ascii="Times New Roman" w:hAnsi="Times New Roman" w:eastAsia="方正仿宋_GBK" w:cs="Times New Roman"/>
                <w:sz w:val="20"/>
                <w:szCs w:val="20"/>
              </w:rPr>
              <w:t>产物得率的预测误差≤±15%（以实际发酵值为基准）。</w:t>
            </w:r>
          </w:p>
          <w:p w14:paraId="16D12A6C">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eastAsia" w:ascii="Times New Roman" w:hAnsi="Times New Roman" w:eastAsia="方正仿宋_GBK" w:cs="Times New Roman"/>
                <w:sz w:val="20"/>
                <w:szCs w:val="20"/>
                <w:lang w:val="en-US" w:eastAsia="zh-CN"/>
              </w:rPr>
              <w:t>4.2 放大性能保持率：在30–50 L发酵罐规模下，功能蛋白的比生产速率和单位体积产率相较于微体系优化结果保持≥80%</w:t>
            </w:r>
            <w:r>
              <w:rPr>
                <w:rFonts w:hint="default" w:ascii="Times New Roman" w:hAnsi="Times New Roman" w:eastAsia="方正仿宋_GBK" w:cs="Times New Roman"/>
                <w:sz w:val="20"/>
                <w:szCs w:val="20"/>
              </w:rPr>
              <w:t>。</w:t>
            </w:r>
          </w:p>
          <w:p w14:paraId="2565DAB8">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4.3 工艺验证一致性：依托沃森生物中试生产线（1500L），完成不少于3个不连续批次的发酵工艺验证，批次间产物浓度、比活力、关键质量属性等参数满足相关法规申报标准，功能蛋白产率波动＜10%。</w:t>
            </w:r>
          </w:p>
          <w:p w14:paraId="1AD00273">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4.4 标准化工艺包：形成1套可指导工业生产的标准化工艺包，包含发酵动力学参数、放大准则、操作流程及质控点。</w:t>
            </w:r>
          </w:p>
        </w:tc>
      </w:tr>
      <w:tr w14:paraId="7733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4" w:hRule="atLeast"/>
          <w:jc w:val="center"/>
        </w:trPr>
        <w:tc>
          <w:tcPr>
            <w:tcW w:w="1247" w:type="dxa"/>
            <w:tcBorders>
              <w:top w:val="single" w:color="auto" w:sz="4" w:space="0"/>
              <w:left w:val="single" w:color="auto" w:sz="4" w:space="0"/>
              <w:bottom w:val="single" w:color="auto" w:sz="4" w:space="0"/>
              <w:right w:val="single" w:color="auto" w:sz="4" w:space="0"/>
            </w:tcBorders>
            <w:noWrap w:val="0"/>
            <w:vAlign w:val="center"/>
          </w:tcPr>
          <w:p w14:paraId="413DB0C8">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预期经济</w:t>
            </w:r>
          </w:p>
          <w:p w14:paraId="34264DAF">
            <w:pPr>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社会效益</w:t>
            </w:r>
          </w:p>
        </w:tc>
        <w:tc>
          <w:tcPr>
            <w:tcW w:w="7964" w:type="dxa"/>
            <w:gridSpan w:val="6"/>
            <w:tcBorders>
              <w:top w:val="single" w:color="auto" w:sz="4" w:space="0"/>
              <w:left w:val="single" w:color="auto" w:sz="4" w:space="0"/>
              <w:bottom w:val="single" w:color="auto" w:sz="4" w:space="0"/>
              <w:right w:val="single" w:color="auto" w:sz="4" w:space="0"/>
            </w:tcBorders>
            <w:noWrap w:val="0"/>
            <w:vAlign w:val="center"/>
          </w:tcPr>
          <w:p w14:paraId="402AB33C">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lang w:val="en-US" w:eastAsia="zh-CN"/>
              </w:rPr>
            </w:pPr>
            <w:r>
              <w:rPr>
                <w:rFonts w:hint="default" w:ascii="Times New Roman" w:hAnsi="Times New Roman" w:eastAsia="方正仿宋_GBK" w:cs="Times New Roman"/>
                <w:b/>
                <w:bCs/>
                <w:sz w:val="20"/>
                <w:szCs w:val="20"/>
                <w:lang w:val="en-US" w:eastAsia="zh-CN"/>
              </w:rPr>
              <w:t>一、经</w:t>
            </w:r>
            <w:bookmarkStart w:id="0" w:name="_GoBack"/>
            <w:bookmarkEnd w:id="0"/>
            <w:r>
              <w:rPr>
                <w:rFonts w:hint="default" w:ascii="Times New Roman" w:hAnsi="Times New Roman" w:eastAsia="方正仿宋_GBK" w:cs="Times New Roman"/>
                <w:b/>
                <w:bCs/>
                <w:sz w:val="20"/>
                <w:szCs w:val="20"/>
                <w:lang w:val="en-US" w:eastAsia="zh-CN"/>
              </w:rPr>
              <w:t>济效益：</w:t>
            </w:r>
          </w:p>
          <w:p w14:paraId="02CB5975">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利用本项目所开发的云南特色菌种资源挖掘和菌种底盘细胞高通量选育关键技术，可以大幅缩短工业底盘细胞开发时间，降低开发成本，提高开发成功率；其中，</w:t>
            </w:r>
            <w:r>
              <w:rPr>
                <w:rFonts w:hint="eastAsia" w:ascii="Times New Roman" w:hAnsi="Times New Roman" w:eastAsia="方正仿宋_GBK" w:cs="Times New Roman"/>
                <w:sz w:val="20"/>
                <w:szCs w:val="20"/>
                <w:lang w:val="en-US" w:eastAsia="zh-CN"/>
              </w:rPr>
              <w:t>应用</w:t>
            </w:r>
            <w:r>
              <w:rPr>
                <w:rFonts w:hint="default" w:ascii="Times New Roman" w:hAnsi="Times New Roman" w:eastAsia="方正仿宋_GBK" w:cs="Times New Roman"/>
                <w:sz w:val="20"/>
                <w:szCs w:val="20"/>
                <w:lang w:val="en-US" w:eastAsia="zh-CN"/>
              </w:rPr>
              <w:t>示范的功能蛋白合成生物制造核心底盘可使成本较研发之</w:t>
            </w:r>
            <w:r>
              <w:rPr>
                <w:rFonts w:hint="eastAsia" w:ascii="Times New Roman" w:hAnsi="Times New Roman" w:eastAsia="方正仿宋_GBK" w:cs="Times New Roman"/>
                <w:sz w:val="20"/>
                <w:szCs w:val="20"/>
                <w:lang w:val="en-US" w:eastAsia="zh-CN"/>
              </w:rPr>
              <w:t>初</w:t>
            </w:r>
            <w:r>
              <w:rPr>
                <w:rFonts w:hint="default" w:ascii="Times New Roman" w:hAnsi="Times New Roman" w:eastAsia="方正仿宋_GBK" w:cs="Times New Roman"/>
                <w:sz w:val="20"/>
                <w:szCs w:val="20"/>
                <w:lang w:val="en-US" w:eastAsia="zh-CN"/>
              </w:rPr>
              <w:t>降低60%—80%</w:t>
            </w:r>
            <w:r>
              <w:rPr>
                <w:rFonts w:hint="eastAsia" w:ascii="Times New Roman" w:hAnsi="Times New Roman" w:eastAsia="方正仿宋_GBK" w:cs="Times New Roman"/>
                <w:sz w:val="20"/>
                <w:szCs w:val="20"/>
                <w:lang w:val="en-US" w:eastAsia="zh-CN"/>
              </w:rPr>
              <w:t>，实现</w:t>
            </w:r>
            <w:r>
              <w:rPr>
                <w:rFonts w:hint="default" w:ascii="Times New Roman" w:hAnsi="Times New Roman" w:eastAsia="方正仿宋_GBK" w:cs="Times New Roman"/>
                <w:sz w:val="20"/>
                <w:szCs w:val="20"/>
                <w:lang w:val="en-US" w:eastAsia="zh-CN"/>
              </w:rPr>
              <w:t>国产替代加速及高附加值应用拓展</w:t>
            </w:r>
            <w:r>
              <w:rPr>
                <w:rFonts w:hint="eastAsia" w:ascii="Times New Roman" w:hAnsi="Times New Roman" w:eastAsia="方正仿宋_GBK" w:cs="Times New Roman"/>
                <w:sz w:val="20"/>
                <w:szCs w:val="20"/>
                <w:lang w:val="en-US" w:eastAsia="zh-CN"/>
              </w:rPr>
              <w:t>。</w:t>
            </w:r>
          </w:p>
          <w:p w14:paraId="264137D4">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预期</w:t>
            </w:r>
            <w:r>
              <w:rPr>
                <w:rFonts w:hint="eastAsia" w:ascii="Times New Roman" w:hAnsi="Times New Roman" w:eastAsia="方正仿宋_GBK" w:cs="Times New Roman"/>
                <w:sz w:val="20"/>
                <w:szCs w:val="20"/>
                <w:lang w:val="en-US" w:eastAsia="zh-CN"/>
              </w:rPr>
              <w:t>基于本项目的研究成果，</w:t>
            </w:r>
            <w:r>
              <w:rPr>
                <w:rFonts w:hint="default" w:ascii="Times New Roman" w:hAnsi="Times New Roman" w:eastAsia="方正仿宋_GBK" w:cs="Times New Roman"/>
                <w:sz w:val="20"/>
                <w:szCs w:val="20"/>
                <w:lang w:val="en-US" w:eastAsia="zh-CN"/>
              </w:rPr>
              <w:t>支撑不</w:t>
            </w:r>
            <w:r>
              <w:rPr>
                <w:rFonts w:hint="eastAsia" w:ascii="Times New Roman" w:hAnsi="Times New Roman" w:eastAsia="方正仿宋_GBK" w:cs="Times New Roman"/>
                <w:sz w:val="20"/>
                <w:szCs w:val="20"/>
                <w:lang w:val="en-US" w:eastAsia="zh-CN"/>
              </w:rPr>
              <w:t>少</w:t>
            </w:r>
            <w:r>
              <w:rPr>
                <w:rFonts w:hint="default" w:ascii="Times New Roman" w:hAnsi="Times New Roman" w:eastAsia="方正仿宋_GBK" w:cs="Times New Roman"/>
                <w:sz w:val="20"/>
                <w:szCs w:val="20"/>
                <w:lang w:val="en-US" w:eastAsia="zh-CN"/>
              </w:rPr>
              <w:t>于3个产品的成功转化，不低于1个产品进入产业化</w:t>
            </w:r>
            <w:r>
              <w:rPr>
                <w:rFonts w:hint="eastAsia" w:ascii="Times New Roman" w:hAnsi="Times New Roman" w:eastAsia="方正仿宋_GBK" w:cs="Times New Roman"/>
                <w:sz w:val="20"/>
                <w:szCs w:val="20"/>
                <w:lang w:val="en-US" w:eastAsia="zh-CN"/>
              </w:rPr>
              <w:t>，有效助力发榜方产业化推进</w:t>
            </w:r>
            <w:r>
              <w:rPr>
                <w:rFonts w:hint="default" w:ascii="Times New Roman" w:hAnsi="Times New Roman" w:eastAsia="方正仿宋_GBK" w:cs="Times New Roman"/>
                <w:sz w:val="20"/>
                <w:szCs w:val="20"/>
                <w:lang w:val="en-US" w:eastAsia="zh-CN"/>
              </w:rPr>
              <w:t>。预期</w:t>
            </w:r>
            <w:r>
              <w:rPr>
                <w:rFonts w:hint="eastAsia" w:ascii="Times New Roman" w:hAnsi="Times New Roman" w:eastAsia="方正仿宋_GBK" w:cs="Times New Roman"/>
                <w:sz w:val="20"/>
                <w:szCs w:val="20"/>
                <w:lang w:val="en-US" w:eastAsia="zh-CN"/>
              </w:rPr>
              <w:t>产品上市三年内</w:t>
            </w:r>
            <w:r>
              <w:rPr>
                <w:rFonts w:hint="default" w:ascii="Times New Roman" w:hAnsi="Times New Roman" w:eastAsia="方正仿宋_GBK" w:cs="Times New Roman"/>
                <w:sz w:val="20"/>
                <w:szCs w:val="20"/>
                <w:lang w:val="en-US" w:eastAsia="zh-CN"/>
              </w:rPr>
              <w:t>产业化产值突破</w:t>
            </w:r>
            <w:r>
              <w:rPr>
                <w:rFonts w:hint="eastAsia" w:ascii="Times New Roman" w:hAnsi="Times New Roman" w:eastAsia="方正仿宋_GBK" w:cs="Times New Roman"/>
                <w:sz w:val="20"/>
                <w:szCs w:val="20"/>
                <w:lang w:val="en-US" w:eastAsia="zh-CN"/>
              </w:rPr>
              <w:t>5</w:t>
            </w:r>
            <w:r>
              <w:rPr>
                <w:rFonts w:hint="default" w:ascii="Times New Roman" w:hAnsi="Times New Roman" w:eastAsia="方正仿宋_GBK" w:cs="Times New Roman"/>
                <w:sz w:val="20"/>
                <w:szCs w:val="20"/>
                <w:lang w:val="en-US" w:eastAsia="zh-CN"/>
              </w:rPr>
              <w:t>亿元，形成显著经济效益。</w:t>
            </w:r>
          </w:p>
          <w:p w14:paraId="6485DB58">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lang w:val="en-US" w:eastAsia="zh-CN"/>
              </w:rPr>
            </w:pPr>
            <w:r>
              <w:rPr>
                <w:rFonts w:hint="default" w:ascii="Times New Roman" w:hAnsi="Times New Roman" w:eastAsia="方正仿宋_GBK" w:cs="Times New Roman"/>
                <w:b/>
                <w:bCs/>
                <w:sz w:val="20"/>
                <w:szCs w:val="20"/>
                <w:lang w:val="en-US" w:eastAsia="zh-CN"/>
              </w:rPr>
              <w:t>二、社会效益：</w:t>
            </w:r>
          </w:p>
          <w:p w14:paraId="78F74A1A">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项目符合“十四五”前沿领域之一合成生物学的发展需求，符合云南省发展“生物经济强省”的战略需求。项目实施有助于实现加速生物制造产业化进程，推动云南省生物制造产业发展；有助于保护和合理开发利用云南丰富的微生物资源，为云南省乃至全国的生物合成制造提供</w:t>
            </w:r>
            <w:r>
              <w:rPr>
                <w:rFonts w:hint="eastAsia" w:ascii="Times New Roman" w:hAnsi="Times New Roman" w:eastAsia="方正仿宋_GBK" w:cs="Times New Roman"/>
                <w:sz w:val="20"/>
                <w:szCs w:val="20"/>
                <w:lang w:val="en-US" w:eastAsia="zh-CN"/>
              </w:rPr>
              <w:t>菌种资源</w:t>
            </w:r>
            <w:r>
              <w:rPr>
                <w:rFonts w:hint="default" w:ascii="Times New Roman" w:hAnsi="Times New Roman" w:eastAsia="方正仿宋_GBK" w:cs="Times New Roman"/>
                <w:sz w:val="20"/>
                <w:szCs w:val="20"/>
                <w:lang w:val="en-US" w:eastAsia="zh-CN"/>
              </w:rPr>
              <w:t>和技术支持。此外，项目实施将为云南省带来大量就业机会，特别是功能蛋白相关生物制造产业，随着项目的推进，将带动产业链的发展，包括原料供应、生产制造、产品开发与销售等，从而促进地方经济的增长。</w:t>
            </w:r>
          </w:p>
          <w:p w14:paraId="7315F3F2">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lang w:val="en-US" w:eastAsia="zh-CN"/>
              </w:rPr>
            </w:pPr>
            <w:r>
              <w:rPr>
                <w:rFonts w:hint="default" w:ascii="Times New Roman" w:hAnsi="Times New Roman" w:eastAsia="方正仿宋_GBK" w:cs="Times New Roman"/>
                <w:b/>
                <w:bCs/>
                <w:sz w:val="20"/>
                <w:szCs w:val="20"/>
                <w:lang w:val="en-US" w:eastAsia="zh-CN"/>
              </w:rPr>
              <w:t>三、生态效益：</w:t>
            </w:r>
          </w:p>
          <w:p w14:paraId="3D266798">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合成生物制造技术较传统工艺减少化学试剂使用与污染物排放，高效底盘细胞提升原料转化率，降低生产环境负荷，契合国家</w:t>
            </w:r>
            <w:r>
              <w:rPr>
                <w:rFonts w:hint="eastAsia" w:ascii="Times New Roman" w:hAnsi="Times New Roman" w:eastAsia="方正仿宋_GBK" w:cs="Times New Roman"/>
                <w:sz w:val="20"/>
                <w:szCs w:val="20"/>
                <w:lang w:val="en-US" w:eastAsia="zh-CN"/>
              </w:rPr>
              <w:t>“双碳”目标</w:t>
            </w:r>
            <w:r>
              <w:rPr>
                <w:rFonts w:hint="default" w:ascii="Times New Roman" w:hAnsi="Times New Roman" w:eastAsia="方正仿宋_GBK" w:cs="Times New Roman"/>
                <w:sz w:val="20"/>
                <w:szCs w:val="20"/>
                <w:lang w:val="en-US" w:eastAsia="zh-CN"/>
              </w:rPr>
              <w:t>，响应绿色制造政策。保护性开发未培养 / 难培养微生物，支撑微生物资源科学保护与可持续利用，维护生物多样性。</w:t>
            </w:r>
          </w:p>
          <w:p w14:paraId="36C64C7E">
            <w:pPr>
              <w:keepNext w:val="0"/>
              <w:keepLines w:val="0"/>
              <w:pageBreakBefore w:val="0"/>
              <w:kinsoku/>
              <w:wordWrap/>
              <w:overflowPunct/>
              <w:topLinePunct w:val="0"/>
              <w:autoSpaceDE/>
              <w:autoSpaceDN/>
              <w:bidi w:val="0"/>
              <w:snapToGrid w:val="0"/>
              <w:spacing w:line="240" w:lineRule="auto"/>
              <w:ind w:right="160" w:rightChars="50" w:firstLine="402" w:firstLineChars="200"/>
              <w:textAlignment w:val="auto"/>
              <w:rPr>
                <w:rFonts w:hint="default" w:ascii="Times New Roman" w:hAnsi="Times New Roman" w:eastAsia="方正仿宋_GBK" w:cs="Times New Roman"/>
                <w:b/>
                <w:bCs/>
                <w:sz w:val="20"/>
                <w:szCs w:val="20"/>
                <w:lang w:val="en-US" w:eastAsia="zh-CN"/>
              </w:rPr>
            </w:pPr>
            <w:r>
              <w:rPr>
                <w:rFonts w:hint="default" w:ascii="Times New Roman" w:hAnsi="Times New Roman" w:eastAsia="方正仿宋_GBK" w:cs="Times New Roman"/>
                <w:b/>
                <w:bCs/>
                <w:sz w:val="20"/>
                <w:szCs w:val="20"/>
                <w:lang w:val="en-US" w:eastAsia="zh-CN"/>
              </w:rPr>
              <w:t>四、示范效应：</w:t>
            </w:r>
          </w:p>
          <w:p w14:paraId="6711B5E5">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项目的实施将为云南省在生物制造菌种智创和高通量筛选领域树立标杆，促进云南省乃至国家西南地区的生物制造资源开发与产业发展；有助于优化云南省活性分子资源，推动活性分子由天然植物提取转向微生物合成，推动活性分子产业化升级；推进高校、科研院所与企业之间的合作，形成产学研一体化的创新模式，为全省科技创新和产业发展提供合作示范。</w:t>
            </w:r>
          </w:p>
        </w:tc>
      </w:tr>
      <w:tr w14:paraId="5BD7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47" w:type="dxa"/>
            <w:tcBorders>
              <w:top w:val="single" w:color="auto" w:sz="4" w:space="0"/>
              <w:left w:val="single" w:color="auto" w:sz="4" w:space="0"/>
              <w:bottom w:val="single" w:color="auto" w:sz="4" w:space="0"/>
              <w:right w:val="single" w:color="auto" w:sz="4" w:space="0"/>
            </w:tcBorders>
            <w:noWrap w:val="0"/>
            <w:vAlign w:val="center"/>
          </w:tcPr>
          <w:p w14:paraId="07C09DE6">
            <w:pPr>
              <w:adjustRightInd w:val="0"/>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时限要求</w:t>
            </w:r>
          </w:p>
        </w:tc>
        <w:tc>
          <w:tcPr>
            <w:tcW w:w="7964" w:type="dxa"/>
            <w:gridSpan w:val="6"/>
            <w:tcBorders>
              <w:top w:val="single" w:color="auto" w:sz="4" w:space="0"/>
              <w:left w:val="single" w:color="auto" w:sz="4" w:space="0"/>
              <w:bottom w:val="single" w:color="auto" w:sz="4" w:space="0"/>
              <w:right w:val="single" w:color="auto" w:sz="4" w:space="0"/>
            </w:tcBorders>
            <w:noWrap w:val="0"/>
            <w:vAlign w:val="center"/>
          </w:tcPr>
          <w:p w14:paraId="0A5AB174">
            <w:pPr>
              <w:keepNext w:val="0"/>
              <w:keepLines w:val="0"/>
              <w:pageBreakBefore w:val="0"/>
              <w:kinsoku/>
              <w:wordWrap/>
              <w:overflowPunct/>
              <w:topLinePunct w:val="0"/>
              <w:autoSpaceDE/>
              <w:autoSpaceDN/>
              <w:bidi w:val="0"/>
              <w:snapToGrid w:val="0"/>
              <w:spacing w:line="240" w:lineRule="auto"/>
              <w:ind w:right="160" w:rightChars="50"/>
              <w:textAlignment w:val="auto"/>
              <w:rPr>
                <w:rFonts w:hint="eastAsia"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rPr>
              <w:t>3年</w:t>
            </w:r>
            <w:r>
              <w:rPr>
                <w:rFonts w:hint="eastAsia" w:eastAsia="方正仿宋_GBK" w:cs="Times New Roman"/>
                <w:sz w:val="20"/>
                <w:szCs w:val="20"/>
                <w:lang w:eastAsia="zh-CN"/>
              </w:rPr>
              <w:t>。</w:t>
            </w:r>
          </w:p>
        </w:tc>
      </w:tr>
      <w:tr w14:paraId="18FD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7" w:type="dxa"/>
            <w:tcBorders>
              <w:top w:val="single" w:color="auto" w:sz="4" w:space="0"/>
              <w:left w:val="single" w:color="auto" w:sz="4" w:space="0"/>
              <w:bottom w:val="single" w:color="auto" w:sz="4" w:space="0"/>
              <w:right w:val="single" w:color="auto" w:sz="4" w:space="0"/>
            </w:tcBorders>
            <w:noWrap w:val="0"/>
            <w:vAlign w:val="center"/>
          </w:tcPr>
          <w:p w14:paraId="6F276ECF">
            <w:pPr>
              <w:adjustRightInd w:val="0"/>
              <w:snapToGrid w:val="0"/>
              <w:spacing w:line="240" w:lineRule="auto"/>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产权归属</w:t>
            </w:r>
          </w:p>
        </w:tc>
        <w:tc>
          <w:tcPr>
            <w:tcW w:w="7964" w:type="dxa"/>
            <w:gridSpan w:val="6"/>
            <w:tcBorders>
              <w:top w:val="single" w:color="auto" w:sz="4" w:space="0"/>
              <w:left w:val="single" w:color="auto" w:sz="4" w:space="0"/>
              <w:bottom w:val="single" w:color="auto" w:sz="4" w:space="0"/>
              <w:right w:val="single" w:color="auto" w:sz="4" w:space="0"/>
            </w:tcBorders>
            <w:noWrap w:val="0"/>
            <w:vAlign w:val="center"/>
          </w:tcPr>
          <w:p w14:paraId="19235448">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eastAsia"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val="en-US" w:eastAsia="zh-CN"/>
              </w:rPr>
              <w:t>1.</w:t>
            </w:r>
            <w:r>
              <w:rPr>
                <w:rFonts w:hint="default" w:ascii="Times New Roman" w:hAnsi="Times New Roman" w:eastAsia="方正仿宋_GBK" w:cs="Times New Roman"/>
                <w:sz w:val="20"/>
                <w:szCs w:val="20"/>
              </w:rPr>
              <w:t>双方在合作前各自已经拥有的知识产权仍归各自所有，若此类知识产权为推进本合同项目不可避免需使用，则双方仅为实现本合同目的免费普通许可对方使用</w:t>
            </w:r>
            <w:r>
              <w:rPr>
                <w:rFonts w:hint="eastAsia" w:ascii="Times New Roman" w:hAnsi="Times New Roman" w:eastAsia="方正仿宋_GBK" w:cs="Times New Roman"/>
                <w:sz w:val="20"/>
                <w:szCs w:val="20"/>
                <w:lang w:eastAsia="zh-CN"/>
              </w:rPr>
              <w:t>。</w:t>
            </w:r>
          </w:p>
          <w:p w14:paraId="2354BF0E">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eastAsia"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val="en-US" w:eastAsia="zh-CN"/>
              </w:rPr>
              <w:t>2.</w:t>
            </w:r>
            <w:r>
              <w:rPr>
                <w:rFonts w:hint="default" w:ascii="Times New Roman" w:hAnsi="Times New Roman" w:eastAsia="方正仿宋_GBK" w:cs="Times New Roman"/>
                <w:sz w:val="20"/>
                <w:szCs w:val="20"/>
              </w:rPr>
              <w:t>本次合作过程中产生的菌种、工程菌及相关衍生技术知识产权均归属</w:t>
            </w:r>
            <w:r>
              <w:rPr>
                <w:rFonts w:hint="eastAsia" w:ascii="Times New Roman" w:hAnsi="Times New Roman" w:eastAsia="方正仿宋_GBK" w:cs="Times New Roman"/>
                <w:sz w:val="20"/>
                <w:szCs w:val="20"/>
                <w:lang w:val="en-US" w:eastAsia="zh-CN"/>
              </w:rPr>
              <w:t>云南沃森生物技术股份有限公司</w:t>
            </w:r>
            <w:r>
              <w:rPr>
                <w:rFonts w:hint="eastAsia" w:ascii="Times New Roman" w:hAnsi="Times New Roman" w:eastAsia="方正仿宋_GBK" w:cs="Times New Roman"/>
                <w:sz w:val="20"/>
                <w:szCs w:val="20"/>
                <w:lang w:eastAsia="zh-CN"/>
              </w:rPr>
              <w:t>。</w:t>
            </w:r>
          </w:p>
          <w:p w14:paraId="6E3B1E09">
            <w:pPr>
              <w:keepNext w:val="0"/>
              <w:keepLines w:val="0"/>
              <w:pageBreakBefore w:val="0"/>
              <w:kinsoku/>
              <w:wordWrap/>
              <w:overflowPunct/>
              <w:topLinePunct w:val="0"/>
              <w:autoSpaceDE/>
              <w:autoSpaceDN/>
              <w:bidi w:val="0"/>
              <w:snapToGrid w:val="0"/>
              <w:spacing w:line="240" w:lineRule="auto"/>
              <w:ind w:right="160" w:rightChars="50" w:firstLine="400" w:firstLineChars="200"/>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3.</w:t>
            </w:r>
            <w:r>
              <w:rPr>
                <w:rFonts w:hint="default" w:ascii="Times New Roman" w:hAnsi="Times New Roman" w:eastAsia="方正仿宋_GBK" w:cs="Times New Roman"/>
                <w:sz w:val="20"/>
                <w:szCs w:val="20"/>
              </w:rPr>
              <w:t>若有未作明确约定的知识产权归属、使用及收益等事宜，由双方另行友好协商确定并以书面形式确认。</w:t>
            </w:r>
          </w:p>
        </w:tc>
      </w:tr>
    </w:tbl>
    <w:p w14:paraId="7E6DF588">
      <w:pPr>
        <w:spacing w:line="240" w:lineRule="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976C394-11A4-4603-BD18-6B23B2A6B5D8}"/>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44E93855-8A01-47D4-80AB-F800EF67DE97}"/>
  </w:font>
  <w:font w:name="方正仿宋_GBK">
    <w:panose1 w:val="03000509000000000000"/>
    <w:charset w:val="86"/>
    <w:family w:val="auto"/>
    <w:pitch w:val="default"/>
    <w:sig w:usb0="00000001" w:usb1="080E0000" w:usb2="00000000" w:usb3="00000000" w:csb0="00040000" w:csb1="00000000"/>
    <w:embedRegular r:id="rId3" w:fontKey="{BD47F458-36C2-4054-946B-E23A5331087B}"/>
  </w:font>
  <w:font w:name="等线">
    <w:altName w:val="微软雅黑"/>
    <w:panose1 w:val="02010600030101010101"/>
    <w:charset w:val="86"/>
    <w:family w:val="auto"/>
    <w:pitch w:val="default"/>
    <w:sig w:usb0="00000000" w:usb1="00000000" w:usb2="00000016" w:usb3="00000000" w:csb0="0004000F" w:csb1="00000000"/>
    <w:embedRegular r:id="rId4" w:fontKey="{E5E60F3F-77DC-4651-94ED-25307886B45A}"/>
  </w:font>
  <w:font w:name="汉仪中等线KW">
    <w:altName w:val="宋体"/>
    <w:panose1 w:val="0101010401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DB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400AA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400AA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45F0F"/>
    <w:rsid w:val="1409628E"/>
    <w:rsid w:val="148D32B1"/>
    <w:rsid w:val="1633330D"/>
    <w:rsid w:val="206650B5"/>
    <w:rsid w:val="23726DB6"/>
    <w:rsid w:val="25060290"/>
    <w:rsid w:val="28547CC8"/>
    <w:rsid w:val="2F1345B0"/>
    <w:rsid w:val="37C51DD2"/>
    <w:rsid w:val="3B775D64"/>
    <w:rsid w:val="4DEF7896"/>
    <w:rsid w:val="53E479F2"/>
    <w:rsid w:val="6E897837"/>
    <w:rsid w:val="72A3498E"/>
    <w:rsid w:val="73A24C3E"/>
    <w:rsid w:val="76097BCB"/>
    <w:rsid w:val="7E5F4FA2"/>
    <w:rsid w:val="7FEE82C9"/>
    <w:rsid w:val="C1EE62E0"/>
    <w:rsid w:val="FACF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suppressAutoHyphens/>
      <w:jc w:val="left"/>
      <w:outlineLvl w:val="2"/>
    </w:pPr>
    <w:rPr>
      <w:rFonts w:ascii="宋体" w:hAnsi="宋体" w:eastAsia="宋体"/>
      <w:kern w:val="0"/>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4a11f91e-bea6-4c34-b286-070c69995f12</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 16BD1E2</paraID>
      <start>29</start>
      <end>35</end>
      <status>ignored</status>
      <modifiedWord/>
      <trackRevisions>false</trackRevisions>
    </reviewItem>
    <reviewItem>
      <errorID>75c40f28-c11f-4063-9dfc-103039a897a0</errorID>
      <errorWord>云南特色适用于产功能分子的</errorWord>
      <group>L1_Grammar</group>
      <groupName>语法问题</groupName>
      <ability>L2_Order</ability>
      <abilityName>语序不当</abilityName>
      <candidateList>
        <item>适用于产功能分子的云南特色</item>
      </candidateList>
      <explain>句子可能没有遵循时空、逻辑顺序，或者介词、关联词等位置不当。</explain>
      <paraID>674A475B</paraID>
      <start>6</start>
      <end>19</end>
      <status>ignored</status>
      <modifiedWord/>
      <trackRevisions>false</trackRevisions>
    </reviewItem>
    <reviewItem>
      <errorID>822de9ab-0075-4af2-a08e-203df21d8b03</errorID>
      <errorWord>-</errorWord>
      <group>L1_Format</group>
      <groupName>格式问题</groupName>
      <ability>L2_HalfPunc</ability>
      <abilityName>全半角检查</abilityName>
      <candidateList>
        <item>－</item>
      </candidateList>
      <explain>文本全半角错误。</explain>
      <paraID>1B1475CA</paraID>
      <start>118</start>
      <end>119</end>
      <status>modified</status>
      <modifiedWord>－</modifiedWord>
      <trackRevisions>false</trackRevisions>
    </reviewItem>
    <reviewItem>
      <errorID>c72de982-f913-412b-b196-98d8b79eeb07</errorID>
      <errorWord>朔源</errorWord>
      <group>L1_Word</group>
      <groupName>字词问题</groupName>
      <ability>L2_Typo</ability>
      <abilityName>字词错误</abilityName>
      <candidateList>
        <item>溯源</item>
      </candidateList>
      <explain/>
      <paraID>1B1475CA</paraID>
      <start>231</start>
      <end>233</end>
      <status>modified</status>
      <modifiedWord>溯源</modifiedWord>
      <trackRevisions>false</trackRevisions>
    </reviewItem>
    <reviewItem>
      <errorID>170e269e-e04f-47be-a6d6-d704ad297296</errorID>
      <errorWord>改造和筛选</errorWord>
      <group>L1_Grammar</group>
      <groupName>语法问题</groupName>
      <ability>L2_Order</ability>
      <abilityName>语序不当</abilityName>
      <candidateList>
        <item>筛选和改造</item>
      </candidateList>
      <explain>句子可能没有遵循时空、逻辑顺序，或者介词、关联词等位置不当。</explain>
      <paraID>677A12A8</paraID>
      <start>49</start>
      <end>54</end>
      <status>ignored</status>
      <modifiedWord/>
      <trackRevisions>false</trackRevisions>
    </reviewItem>
    <reviewItem>
      <errorID>8b28de5d-f38d-424a-90ca-4decd9f4f802</errorID>
      <errorWord>产业化</errorWord>
      <group>L1_Word</group>
      <groupName>字词问题</groupName>
      <ability>L2_Typo</ability>
      <abilityName>字词错误</abilityName>
      <candidateList>
        <item>产业</item>
      </candidateList>
      <explain/>
      <paraID>264137D4</paraID>
      <start>67</start>
      <end>70</end>
      <status>ignored</status>
      <modifiedWord/>
      <trackRevisions>false</trackRevisions>
    </reviewItem>
    <reviewItem>
      <errorID>cf519f3d-0ac7-409b-bd49-db710cde512c</errorID>
      <errorWord>“双碳”战略</errorWord>
      <group>L1_Word</group>
      <groupName>字词问题</groupName>
      <ability>L2_Typo</ability>
      <abilityName>字词错误</abilityName>
      <candidateList>
        <item>“双碳”目标</item>
      </candidateList>
      <explain/>
      <paraID>3D266798</paraID>
      <start>55</start>
      <end>61</end>
      <status>modified</status>
      <modifiedWord>“双碳”目标</modifiedWord>
      <trackRevisions>false</trackRevisions>
    </reviewItem>
    <reviewItem>
      <errorID>f562c420-4c39-4d0e-a561-e2976f71e527</errorID>
      <errorWord>制造</errorWord>
      <group>L1_Grammar</group>
      <groupName>语法问题</groupName>
      <ability>L2_Grammar</ability>
      <abilityName>语法错误</abilityName>
      <candidateList>
        <item>制定</item>
      </candidateList>
      <explain>“制造～政策”搭配不当，建议修改为“制定～政策”。</explain>
      <paraID>3D266798</paraID>
      <start>66</start>
      <end>68</end>
      <status>ignored</status>
      <modifiedWord/>
      <trackRevisions>false</trackRevisions>
    </reviewItem>
    <reviewItem>
      <errorID>0854124d-0517-42a7-9ee3-bf244baa42e2</errorID>
      <errorWord>:</errorWord>
      <group>L1_Format</group>
      <groupName>格式问题</groupName>
      <ability>L2_HalfPunc</ability>
      <abilityName>全半角检查</abilityName>
      <candidateList>
        <item>：</item>
      </candidateList>
      <explain>文本全半角错误。</explain>
      <paraID>310B3A3F</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b736d-01fd-4074-a181-a0fdab33db1b}">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4248</Words>
  <Characters>4400</Characters>
  <Lines>0</Lines>
  <Paragraphs>0</Paragraphs>
  <TotalTime>55</TotalTime>
  <ScaleCrop>false</ScaleCrop>
  <LinksUpToDate>false</LinksUpToDate>
  <CharactersWithSpaces>4425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2026-05-12T10:05:00Z</dcterms:created>
  <dc:creator>walvax</dc:creator>
  <cp:lastModifiedBy>李长生</cp:lastModifiedBy>
  <cp:lastPrinted>2026-05-19T16:50:00Z</cp:lastPrinted>
  <dcterms:modified xsi:type="dcterms:W3CDTF">2026-05-21T01:44:53Z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eyJoZGlkIjoiMzFmZGMxMzkxMDVjYzY0ZjczOGM1ZmM3MmYwZjk1YTYiLCJ1c2VySWQiOiIxNjgwMDYxMjEzIn0=</vt:lpwstr>
  </property>
  <property fmtid="{D5CDD505-2E9C-101B-9397-08002B2CF9AE}" pid="4" name="ICV">
    <vt:lpwstr>D719555418EA35D19D2C0D6A0A8A9C66_43</vt:lpwstr>
  </property>
</Properties>
</file>