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EAF" w:rsidRDefault="00F00296">
      <w:pPr>
        <w:suppressAutoHyphens/>
        <w:snapToGrid w:val="0"/>
        <w:spacing w:line="560" w:lineRule="exact"/>
        <w:jc w:val="left"/>
        <w:rPr>
          <w:rFonts w:ascii="Times New Roman" w:eastAsia="方正仿宋_GBK" w:hAnsi="Times New Roman"/>
          <w:color w:val="000000"/>
          <w:sz w:val="32"/>
          <w:szCs w:val="32"/>
        </w:rPr>
      </w:pPr>
      <w:r>
        <w:rPr>
          <w:rFonts w:ascii="Times New Roman" w:eastAsia="方正黑体_GBK" w:hAnsi="Times New Roman"/>
          <w:color w:val="000000"/>
          <w:sz w:val="32"/>
          <w:szCs w:val="32"/>
        </w:rPr>
        <w:t>附件</w:t>
      </w:r>
      <w:r>
        <w:rPr>
          <w:rFonts w:ascii="Times New Roman" w:eastAsia="方正黑体_GBK" w:hAnsi="Times New Roman"/>
          <w:color w:val="000000"/>
          <w:sz w:val="32"/>
          <w:szCs w:val="32"/>
        </w:rPr>
        <w:t>1</w:t>
      </w:r>
    </w:p>
    <w:p w:rsidR="00804EAF" w:rsidRDefault="00F00296">
      <w:pPr>
        <w:snapToGrid w:val="0"/>
        <w:spacing w:before="313"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sz w:val="44"/>
          <w:szCs w:val="44"/>
        </w:rPr>
        <w:t>7</w:t>
      </w:r>
      <w:r>
        <w:rPr>
          <w:rFonts w:ascii="Times New Roman" w:eastAsia="方正小标宋_GBK" w:hAnsi="Times New Roman"/>
          <w:sz w:val="44"/>
          <w:szCs w:val="44"/>
        </w:rPr>
        <w:t>年生物医药领域科技计划项目</w:t>
      </w:r>
    </w:p>
    <w:p w:rsidR="00804EAF" w:rsidRDefault="00F00296">
      <w:pPr>
        <w:snapToGrid w:val="0"/>
        <w:spacing w:after="313"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申报指南</w:t>
      </w:r>
    </w:p>
    <w:p w:rsidR="00804EAF" w:rsidRDefault="00F00296">
      <w:pPr>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一、重点领域总体目标、任务和绩效目标</w:t>
      </w:r>
    </w:p>
    <w:p w:rsidR="00804EAF" w:rsidRDefault="00F00296">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围绕</w:t>
      </w:r>
      <w:r>
        <w:rPr>
          <w:rFonts w:ascii="方正仿宋_GBK" w:eastAsia="方正仿宋_GBK" w:hAnsi="方正仿宋_GBK" w:cs="方正仿宋_GBK" w:hint="eastAsia"/>
          <w:color w:val="000000"/>
          <w:sz w:val="32"/>
          <w:szCs w:val="32"/>
        </w:rPr>
        <w:t>生物医药产业创新与科技创新深度融合，着力在重点领域和关键环节突破一批核心技术，</w:t>
      </w:r>
      <w:r>
        <w:rPr>
          <w:rFonts w:ascii="方正仿宋_GBK" w:eastAsia="方正仿宋_GBK" w:hAnsi="方正仿宋_GBK" w:cs="方正仿宋_GBK" w:hint="eastAsia"/>
          <w:color w:val="000000"/>
          <w:sz w:val="32"/>
          <w:szCs w:val="32"/>
        </w:rPr>
        <w:t>鼓励运用人工智能，</w:t>
      </w:r>
      <w:r>
        <w:rPr>
          <w:rFonts w:ascii="方正仿宋_GBK" w:eastAsia="方正仿宋_GBK" w:hAnsi="方正仿宋_GBK" w:cs="方正仿宋_GBK" w:hint="eastAsia"/>
          <w:color w:val="000000"/>
          <w:sz w:val="32"/>
          <w:szCs w:val="32"/>
        </w:rPr>
        <w:t>推进中药（民族药）、生物技术药、化学药、特色健康产品等关键技术研发与产品创新，加快生物技术研发与应用，</w:t>
      </w:r>
      <w:r>
        <w:rPr>
          <w:rFonts w:ascii="方正仿宋_GBK" w:eastAsia="方正仿宋_GBK" w:hAnsi="方正仿宋_GBK" w:cs="方正仿宋_GBK" w:hint="eastAsia"/>
          <w:color w:val="000000"/>
          <w:sz w:val="32"/>
          <w:szCs w:val="32"/>
        </w:rPr>
        <w:t>积极培育和发展实验动物、细胞治疗等未来产业，形成具有云南特色和国际竞争力的生物医药科技创新体系，</w:t>
      </w:r>
      <w:r>
        <w:rPr>
          <w:rFonts w:ascii="方正仿宋_GBK" w:eastAsia="方正仿宋_GBK" w:hAnsi="方正仿宋_GBK" w:cs="方正仿宋_GBK" w:hint="eastAsia"/>
          <w:color w:val="000000"/>
          <w:sz w:val="32"/>
          <w:szCs w:val="32"/>
        </w:rPr>
        <w:t>推动重大科技成果</w:t>
      </w:r>
      <w:r>
        <w:rPr>
          <w:rFonts w:ascii="方正仿宋_GBK" w:eastAsia="方正仿宋_GBK" w:hAnsi="方正仿宋_GBK" w:cs="方正仿宋_GBK" w:hint="eastAsia"/>
          <w:color w:val="000000"/>
          <w:sz w:val="32"/>
          <w:szCs w:val="32"/>
        </w:rPr>
        <w:t>落地</w:t>
      </w:r>
      <w:r>
        <w:rPr>
          <w:rFonts w:ascii="方正仿宋_GBK" w:eastAsia="方正仿宋_GBK" w:hAnsi="方正仿宋_GBK" w:cs="方正仿宋_GBK" w:hint="eastAsia"/>
          <w:color w:val="000000"/>
          <w:sz w:val="32"/>
          <w:szCs w:val="32"/>
        </w:rPr>
        <w:t>转化，</w:t>
      </w:r>
      <w:r>
        <w:rPr>
          <w:rFonts w:ascii="方正仿宋_GBK" w:eastAsia="方正仿宋_GBK" w:hAnsi="方正仿宋_GBK" w:cs="方正仿宋_GBK" w:hint="eastAsia"/>
          <w:color w:val="000000"/>
          <w:sz w:val="32"/>
          <w:szCs w:val="32"/>
        </w:rPr>
        <w:t>培育壮大生物医药产业</w:t>
      </w:r>
      <w:r>
        <w:rPr>
          <w:rFonts w:ascii="方正仿宋_GBK" w:eastAsia="方正仿宋_GBK" w:hAnsi="方正仿宋_GBK" w:cs="方正仿宋_GBK" w:hint="eastAsia"/>
          <w:color w:val="000000"/>
          <w:sz w:val="32"/>
          <w:szCs w:val="32"/>
        </w:rPr>
        <w:t>，服务人民生命健康和经济社会发展。</w:t>
      </w:r>
    </w:p>
    <w:p w:rsidR="00804EAF" w:rsidRDefault="00F00296">
      <w:pPr>
        <w:snapToGrid w:val="0"/>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二、重点领域申报方向设置及立项总体要求</w:t>
      </w:r>
    </w:p>
    <w:p w:rsidR="00804EAF" w:rsidRDefault="00F00296">
      <w:pPr>
        <w:tabs>
          <w:tab w:val="left" w:pos="5011"/>
        </w:tabs>
        <w:snapToGrid w:val="0"/>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方向设置</w:t>
      </w:r>
      <w:r>
        <w:rPr>
          <w:rFonts w:ascii="Times New Roman" w:eastAsia="方正楷体_GBK" w:hAnsi="Times New Roman"/>
          <w:color w:val="000000"/>
          <w:sz w:val="32"/>
          <w:szCs w:val="32"/>
        </w:rPr>
        <w:t>：</w:t>
      </w:r>
      <w:r>
        <w:rPr>
          <w:rFonts w:ascii="Times New Roman" w:eastAsia="方正仿宋_GBK" w:hAnsi="Times New Roman"/>
          <w:color w:val="000000"/>
          <w:sz w:val="32"/>
          <w:szCs w:val="32"/>
        </w:rPr>
        <w:t>新药研发、</w:t>
      </w:r>
      <w:r>
        <w:rPr>
          <w:rFonts w:ascii="Times New Roman" w:eastAsia="方正仿宋_GBK" w:hAnsi="Times New Roman"/>
          <w:color w:val="000000"/>
          <w:sz w:val="32"/>
          <w:szCs w:val="32"/>
        </w:rPr>
        <w:t>特色健康产品开发、医疗器械与装备研发、</w:t>
      </w:r>
      <w:r>
        <w:rPr>
          <w:rFonts w:ascii="Times New Roman" w:eastAsia="方正仿宋_GBK" w:hAnsi="Times New Roman"/>
          <w:color w:val="000000"/>
          <w:sz w:val="32"/>
          <w:szCs w:val="32"/>
        </w:rPr>
        <w:t>未来产业技术研究</w:t>
      </w:r>
      <w:r>
        <w:rPr>
          <w:rFonts w:ascii="Times New Roman" w:eastAsia="方正仿宋_GBK" w:hAnsi="Times New Roman"/>
          <w:color w:val="000000"/>
          <w:sz w:val="32"/>
          <w:szCs w:val="32"/>
        </w:rPr>
        <w:t>、重大科技成果落地转化等</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个重点支持方向</w:t>
      </w:r>
      <w:r>
        <w:rPr>
          <w:rFonts w:ascii="Times New Roman" w:eastAsia="方正仿宋_GBK" w:hAnsi="Times New Roman"/>
          <w:color w:val="000000"/>
          <w:sz w:val="32"/>
          <w:szCs w:val="32"/>
        </w:rPr>
        <w:t>。</w:t>
      </w:r>
    </w:p>
    <w:p w:rsidR="00804EAF" w:rsidRDefault="00F00296">
      <w:pPr>
        <w:pStyle w:val="1"/>
        <w:snapToGrid w:val="0"/>
        <w:spacing w:after="0"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总体要求：</w:t>
      </w:r>
      <w:r>
        <w:rPr>
          <w:rFonts w:ascii="Times New Roman" w:eastAsia="方正仿宋_GBK" w:hAnsi="Times New Roman"/>
          <w:color w:val="000000"/>
          <w:sz w:val="32"/>
          <w:szCs w:val="32"/>
        </w:rPr>
        <w:t>申报项目原则上要求覆盖单个选题所列研究内容，达到或高于</w:t>
      </w:r>
      <w:r>
        <w:rPr>
          <w:rFonts w:ascii="Times New Roman" w:eastAsia="方正仿宋_GBK" w:hAnsi="Times New Roman"/>
          <w:color w:val="000000"/>
          <w:sz w:val="32"/>
          <w:szCs w:val="28"/>
        </w:rPr>
        <w:t>选题所有内容对应考核要求，鼓励产学研联合申报，知识产权明晰，且项目产出</w:t>
      </w:r>
      <w:r>
        <w:rPr>
          <w:rFonts w:ascii="Times New Roman" w:eastAsia="方正仿宋_GBK" w:hAnsi="Times New Roman"/>
          <w:color w:val="000000"/>
          <w:sz w:val="32"/>
          <w:szCs w:val="28"/>
        </w:rPr>
        <w:t>药物</w:t>
      </w:r>
      <w:r>
        <w:rPr>
          <w:rFonts w:ascii="Times New Roman" w:eastAsia="方正仿宋_GBK" w:hAnsi="Times New Roman"/>
          <w:color w:val="000000"/>
          <w:sz w:val="32"/>
          <w:szCs w:val="28"/>
        </w:rPr>
        <w:t>、健康产品、医疗器械等临床批件、产品注册证书或批准文号等成果产权及产业转化收益应归</w:t>
      </w:r>
      <w:r>
        <w:rPr>
          <w:rFonts w:ascii="Times New Roman" w:eastAsia="方正仿宋_GBK" w:hAnsi="Times New Roman"/>
          <w:color w:val="000000"/>
          <w:sz w:val="32"/>
          <w:szCs w:val="28"/>
        </w:rPr>
        <w:t>属于</w:t>
      </w:r>
      <w:r>
        <w:rPr>
          <w:rFonts w:ascii="Times New Roman" w:eastAsia="方正仿宋_GBK" w:hAnsi="Times New Roman"/>
          <w:color w:val="000000"/>
          <w:sz w:val="32"/>
          <w:szCs w:val="28"/>
        </w:rPr>
        <w:t>云南注册的独立法人，自筹经费配套符合</w:t>
      </w:r>
      <w:r>
        <w:rPr>
          <w:rFonts w:ascii="Times New Roman" w:eastAsia="方正仿宋_GBK" w:hAnsi="Times New Roman"/>
          <w:color w:val="000000"/>
          <w:sz w:val="32"/>
          <w:szCs w:val="32"/>
        </w:rPr>
        <w:t>选题方向规定要求。</w:t>
      </w:r>
    </w:p>
    <w:p w:rsidR="00804EAF" w:rsidRDefault="00F00296">
      <w:pPr>
        <w:spacing w:line="56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lastRenderedPageBreak/>
        <w:t>申报条件及要求：</w:t>
      </w:r>
    </w:p>
    <w:p w:rsidR="00804EAF" w:rsidRDefault="00F00296">
      <w:pPr>
        <w:pStyle w:val="1"/>
        <w:spacing w:after="0"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产学研联合申报，</w:t>
      </w:r>
      <w:r>
        <w:rPr>
          <w:rFonts w:ascii="Times New Roman" w:eastAsia="方正仿宋_GBK" w:hAnsi="Times New Roman"/>
          <w:color w:val="000000"/>
          <w:sz w:val="32"/>
          <w:szCs w:val="32"/>
        </w:rPr>
        <w:t>重点支持以企业牵头申报的项目（其中，</w:t>
      </w:r>
      <w:r w:rsidRPr="00523FE6">
        <w:rPr>
          <w:rFonts w:ascii="Times New Roman" w:eastAsia="方正仿宋_GBK" w:hAnsi="Times New Roman"/>
          <w:color w:val="FF0000"/>
          <w:sz w:val="32"/>
          <w:szCs w:val="32"/>
        </w:rPr>
        <w:t>方向一、二、三支持</w:t>
      </w:r>
      <w:r w:rsidRPr="00523FE6">
        <w:rPr>
          <w:rFonts w:ascii="Times New Roman" w:eastAsia="方正仿宋_GBK" w:hAnsi="Times New Roman"/>
          <w:color w:val="FF0000"/>
          <w:sz w:val="32"/>
          <w:szCs w:val="32"/>
        </w:rPr>
        <w:t>企业牵头项目比例不低于</w:t>
      </w:r>
      <w:r w:rsidRPr="00523FE6">
        <w:rPr>
          <w:rFonts w:ascii="Times New Roman" w:eastAsia="方正仿宋_GBK" w:hAnsi="Times New Roman"/>
          <w:color w:val="FF0000"/>
          <w:sz w:val="32"/>
          <w:szCs w:val="32"/>
        </w:rPr>
        <w:t>80%</w:t>
      </w:r>
      <w:r w:rsidRPr="00523FE6">
        <w:rPr>
          <w:rFonts w:ascii="Times New Roman" w:eastAsia="方正仿宋_GBK" w:hAnsi="Times New Roman"/>
          <w:color w:val="FF0000"/>
          <w:sz w:val="32"/>
          <w:szCs w:val="32"/>
        </w:rPr>
        <w:t>；</w:t>
      </w:r>
      <w:r w:rsidRPr="00523FE6">
        <w:rPr>
          <w:rFonts w:ascii="Times New Roman" w:eastAsia="方正仿宋_GBK" w:hAnsi="Times New Roman"/>
          <w:color w:val="FF0000"/>
          <w:sz w:val="32"/>
          <w:szCs w:val="32"/>
        </w:rPr>
        <w:t>方向</w:t>
      </w:r>
      <w:r w:rsidRPr="00523FE6">
        <w:rPr>
          <w:rFonts w:ascii="Times New Roman" w:eastAsia="方正仿宋_GBK" w:hAnsi="Times New Roman"/>
          <w:color w:val="FF0000"/>
          <w:sz w:val="32"/>
          <w:szCs w:val="32"/>
        </w:rPr>
        <w:t>四</w:t>
      </w:r>
      <w:r w:rsidRPr="00523FE6">
        <w:rPr>
          <w:rFonts w:ascii="Times New Roman" w:eastAsia="方正仿宋_GBK" w:hAnsi="Times New Roman"/>
          <w:color w:val="FF0000"/>
          <w:sz w:val="32"/>
          <w:szCs w:val="32"/>
        </w:rPr>
        <w:t>支持企业牵头项目占比不低于</w:t>
      </w:r>
      <w:r w:rsidRPr="00523FE6">
        <w:rPr>
          <w:rFonts w:ascii="Times New Roman" w:eastAsia="方正仿宋_GBK" w:hAnsi="Times New Roman"/>
          <w:color w:val="FF0000"/>
          <w:sz w:val="32"/>
          <w:szCs w:val="32"/>
        </w:rPr>
        <w:t>50%</w:t>
      </w:r>
      <w:r w:rsidRPr="00523FE6">
        <w:rPr>
          <w:rFonts w:ascii="Times New Roman" w:eastAsia="方正仿宋_GBK" w:hAnsi="Times New Roman"/>
          <w:color w:val="FF0000"/>
          <w:sz w:val="32"/>
          <w:szCs w:val="32"/>
        </w:rPr>
        <w:t>；方向五仅支持企业牵头申报项目</w:t>
      </w:r>
      <w:r w:rsidRPr="00523FE6">
        <w:rPr>
          <w:rFonts w:ascii="Times New Roman" w:eastAsia="方正仿宋_GBK" w:hAnsi="Times New Roman"/>
          <w:color w:val="FF0000"/>
          <w:sz w:val="32"/>
          <w:szCs w:val="32"/>
        </w:rPr>
        <w:t>）。</w:t>
      </w:r>
      <w:r>
        <w:rPr>
          <w:rFonts w:ascii="Times New Roman" w:eastAsia="方正仿宋_GBK" w:hAnsi="Times New Roman"/>
          <w:color w:val="000000"/>
          <w:sz w:val="32"/>
          <w:szCs w:val="32"/>
        </w:rPr>
        <w:t>以企业牵头申报的项目，自筹资金</w:t>
      </w:r>
      <w:r>
        <w:rPr>
          <w:rFonts w:ascii="Times New Roman" w:eastAsia="方正仿宋_GBK" w:hAnsi="Times New Roman"/>
          <w:color w:val="000000"/>
          <w:sz w:val="32"/>
          <w:szCs w:val="32"/>
        </w:rPr>
        <w:t>与申请财政</w:t>
      </w:r>
      <w:r>
        <w:rPr>
          <w:rFonts w:ascii="Times New Roman" w:eastAsia="方正仿宋_GBK" w:hAnsi="Times New Roman"/>
          <w:color w:val="000000"/>
          <w:sz w:val="32"/>
          <w:szCs w:val="32"/>
        </w:rPr>
        <w:t>资金比例不低于</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；企业参与申报的项目，企业部分自筹资金</w:t>
      </w:r>
      <w:r>
        <w:rPr>
          <w:rFonts w:ascii="Times New Roman" w:eastAsia="方正仿宋_GBK" w:hAnsi="Times New Roman"/>
          <w:color w:val="000000"/>
          <w:sz w:val="32"/>
          <w:szCs w:val="32"/>
        </w:rPr>
        <w:t>与申请财政</w:t>
      </w:r>
      <w:r>
        <w:rPr>
          <w:rFonts w:ascii="Times New Roman" w:eastAsia="方正仿宋_GBK" w:hAnsi="Times New Roman"/>
          <w:color w:val="000000"/>
          <w:sz w:val="32"/>
          <w:szCs w:val="32"/>
        </w:rPr>
        <w:t>资金比例不低于</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w:t>
      </w:r>
      <w:r w:rsidRPr="00523FE6">
        <w:rPr>
          <w:rFonts w:ascii="Times New Roman" w:eastAsia="方正仿宋_GBK" w:hAnsi="Times New Roman"/>
          <w:color w:val="000000"/>
          <w:sz w:val="32"/>
          <w:szCs w:val="32"/>
          <w:highlight w:val="yellow"/>
        </w:rPr>
        <w:t>非企业单位牵头申报项目的应提供</w:t>
      </w:r>
      <w:r w:rsidRPr="00523FE6">
        <w:rPr>
          <w:rFonts w:ascii="Times New Roman" w:eastAsia="方正仿宋_GBK" w:hAnsi="Times New Roman"/>
          <w:color w:val="000000"/>
          <w:sz w:val="32"/>
          <w:szCs w:val="32"/>
          <w:highlight w:val="yellow"/>
        </w:rPr>
        <w:t>2025</w:t>
      </w:r>
      <w:r w:rsidRPr="00523FE6">
        <w:rPr>
          <w:rFonts w:ascii="Times New Roman" w:eastAsia="方正仿宋_GBK" w:hAnsi="Times New Roman"/>
          <w:color w:val="000000"/>
          <w:sz w:val="32"/>
          <w:szCs w:val="32"/>
          <w:highlight w:val="yellow"/>
        </w:rPr>
        <w:t>年科技服务合同收入证明材料。</w:t>
      </w:r>
    </w:p>
    <w:p w:rsidR="00804EAF" w:rsidRDefault="00F00296">
      <w:pPr>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2.</w:t>
      </w:r>
      <w:r>
        <w:rPr>
          <w:rFonts w:ascii="Times New Roman" w:eastAsia="方正仿宋_GBK" w:hAnsi="Times New Roman"/>
          <w:color w:val="000000"/>
          <w:sz w:val="32"/>
          <w:szCs w:val="32"/>
        </w:rPr>
        <w:t>产业类项目突出考核经济效益</w:t>
      </w:r>
      <w:bookmarkStart w:id="0" w:name="_GoBack"/>
      <w:bookmarkEnd w:id="0"/>
      <w:r>
        <w:rPr>
          <w:rFonts w:ascii="Times New Roman" w:eastAsia="方正仿宋_GBK" w:hAnsi="Times New Roman"/>
          <w:color w:val="000000"/>
          <w:sz w:val="32"/>
          <w:szCs w:val="32"/>
        </w:rPr>
        <w:t>指标。方向一和方向四由企业牵头申报的项目，项目实施期</w:t>
      </w:r>
      <w:r>
        <w:rPr>
          <w:rFonts w:ascii="Times New Roman" w:eastAsia="方正仿宋_GBK" w:hAnsi="Times New Roman"/>
          <w:color w:val="000000"/>
          <w:sz w:val="32"/>
          <w:szCs w:val="32"/>
        </w:rPr>
        <w:t>内申报相关方向年均</w:t>
      </w:r>
      <w:r>
        <w:rPr>
          <w:rFonts w:ascii="Times New Roman" w:eastAsia="方正仿宋_GBK" w:hAnsi="Times New Roman"/>
          <w:color w:val="000000"/>
          <w:sz w:val="32"/>
          <w:szCs w:val="32"/>
        </w:rPr>
        <w:t>研发投入增长率不低于</w:t>
      </w:r>
      <w:r>
        <w:rPr>
          <w:rFonts w:ascii="Times New Roman" w:eastAsia="方正仿宋_GBK" w:hAnsi="Times New Roman"/>
          <w:color w:val="000000"/>
          <w:sz w:val="32"/>
          <w:szCs w:val="32"/>
        </w:rPr>
        <w:t>20%</w:t>
      </w:r>
      <w:r>
        <w:rPr>
          <w:rFonts w:ascii="Times New Roman" w:eastAsia="方正仿宋_GBK" w:hAnsi="Times New Roman"/>
          <w:color w:val="000000"/>
          <w:sz w:val="32"/>
          <w:szCs w:val="32"/>
        </w:rPr>
        <w:t>，且</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年累计总额</w:t>
      </w:r>
      <w:r>
        <w:rPr>
          <w:rFonts w:ascii="Times New Roman" w:eastAsia="方正仿宋_GBK" w:hAnsi="Times New Roman"/>
          <w:color w:val="000000"/>
          <w:sz w:val="32"/>
          <w:szCs w:val="32"/>
        </w:rPr>
        <w:t>不低于项目总经费额度</w:t>
      </w:r>
      <w:r>
        <w:rPr>
          <w:rFonts w:ascii="Times New Roman" w:eastAsia="方正仿宋_GBK" w:hAnsi="Times New Roman"/>
          <w:color w:val="000000"/>
          <w:sz w:val="32"/>
          <w:szCs w:val="32"/>
        </w:rPr>
        <w:t>；</w:t>
      </w:r>
      <w:r w:rsidRPr="00523FE6">
        <w:rPr>
          <w:rFonts w:ascii="Times New Roman" w:eastAsia="方正仿宋_GBK" w:hAnsi="Times New Roman"/>
          <w:color w:val="FF0000"/>
          <w:sz w:val="32"/>
          <w:szCs w:val="32"/>
          <w:highlight w:val="yellow"/>
        </w:rPr>
        <w:t>非企业牵头申报的项目，项目实施期内申报相关方向年均科技服务合同金额增长率不低于</w:t>
      </w:r>
      <w:r w:rsidRPr="00523FE6">
        <w:rPr>
          <w:rFonts w:ascii="Times New Roman" w:eastAsia="方正仿宋_GBK" w:hAnsi="Times New Roman"/>
          <w:color w:val="FF0000"/>
          <w:sz w:val="32"/>
          <w:szCs w:val="32"/>
          <w:highlight w:val="yellow"/>
        </w:rPr>
        <w:t>20%</w:t>
      </w:r>
      <w:r w:rsidRPr="00523FE6">
        <w:rPr>
          <w:rFonts w:ascii="Times New Roman" w:eastAsia="方正仿宋_GBK" w:hAnsi="Times New Roman"/>
          <w:color w:val="FF0000"/>
          <w:sz w:val="32"/>
          <w:szCs w:val="32"/>
          <w:highlight w:val="yellow"/>
        </w:rPr>
        <w:t>，且</w:t>
      </w:r>
      <w:r w:rsidRPr="00523FE6">
        <w:rPr>
          <w:rFonts w:ascii="Times New Roman" w:eastAsia="方正仿宋_GBK" w:hAnsi="Times New Roman"/>
          <w:color w:val="FF0000"/>
          <w:sz w:val="32"/>
          <w:szCs w:val="32"/>
          <w:highlight w:val="yellow"/>
        </w:rPr>
        <w:t>3</w:t>
      </w:r>
      <w:r w:rsidRPr="00523FE6">
        <w:rPr>
          <w:rFonts w:ascii="Times New Roman" w:eastAsia="方正仿宋_GBK" w:hAnsi="Times New Roman"/>
          <w:color w:val="FF0000"/>
          <w:sz w:val="32"/>
          <w:szCs w:val="32"/>
          <w:highlight w:val="yellow"/>
        </w:rPr>
        <w:t>年累计总额不低于项目总经费额度。</w:t>
      </w:r>
      <w:r>
        <w:rPr>
          <w:rFonts w:ascii="Times New Roman" w:eastAsia="方正仿宋_GBK" w:hAnsi="Times New Roman"/>
          <w:color w:val="000000"/>
          <w:sz w:val="32"/>
          <w:szCs w:val="32"/>
        </w:rPr>
        <w:t>方向二和方向三</w:t>
      </w:r>
      <w:r>
        <w:rPr>
          <w:rFonts w:ascii="Times New Roman" w:eastAsia="方正仿宋_GBK" w:hAnsi="Times New Roman"/>
          <w:color w:val="000000"/>
          <w:sz w:val="32"/>
          <w:szCs w:val="32"/>
        </w:rPr>
        <w:t>由企业牵头申报的项目，项目实施期</w:t>
      </w:r>
      <w:r>
        <w:rPr>
          <w:rFonts w:ascii="Times New Roman" w:eastAsia="方正仿宋_GBK" w:hAnsi="Times New Roman"/>
          <w:color w:val="000000"/>
          <w:sz w:val="32"/>
          <w:szCs w:val="32"/>
        </w:rPr>
        <w:t>内申报相关方向年均</w:t>
      </w:r>
      <w:r>
        <w:rPr>
          <w:rFonts w:ascii="Times New Roman" w:eastAsia="方正仿宋_GBK" w:hAnsi="Times New Roman"/>
          <w:color w:val="000000"/>
          <w:sz w:val="32"/>
          <w:szCs w:val="32"/>
        </w:rPr>
        <w:t>主营业务收入增长率不低于</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，且</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年累计</w:t>
      </w:r>
      <w:r>
        <w:rPr>
          <w:rFonts w:ascii="Times New Roman" w:eastAsia="方正仿宋_GBK" w:hAnsi="Times New Roman"/>
          <w:color w:val="000000"/>
          <w:sz w:val="32"/>
          <w:szCs w:val="32"/>
        </w:rPr>
        <w:t>研发投入</w:t>
      </w:r>
      <w:r>
        <w:rPr>
          <w:rFonts w:ascii="Times New Roman" w:eastAsia="方正仿宋_GBK" w:hAnsi="Times New Roman"/>
          <w:color w:val="000000"/>
          <w:sz w:val="32"/>
          <w:szCs w:val="32"/>
        </w:rPr>
        <w:t>总额</w:t>
      </w:r>
      <w:r>
        <w:rPr>
          <w:rFonts w:ascii="Times New Roman" w:eastAsia="方正仿宋_GBK" w:hAnsi="Times New Roman"/>
          <w:color w:val="000000"/>
          <w:sz w:val="32"/>
          <w:szCs w:val="32"/>
        </w:rPr>
        <w:t>不低于项目总经费额度</w:t>
      </w:r>
      <w:r>
        <w:rPr>
          <w:rFonts w:ascii="Times New Roman" w:eastAsia="方正仿宋_GBK" w:hAnsi="Times New Roman"/>
          <w:color w:val="000000"/>
          <w:sz w:val="32"/>
          <w:szCs w:val="32"/>
        </w:rPr>
        <w:t>；非企业牵头申报的项</w:t>
      </w:r>
      <w:r>
        <w:rPr>
          <w:rFonts w:ascii="Times New Roman" w:eastAsia="方正仿宋_GBK" w:hAnsi="Times New Roman"/>
          <w:color w:val="000000"/>
          <w:sz w:val="32"/>
          <w:szCs w:val="32"/>
        </w:rPr>
        <w:t>目，项目实施期内申报相关方向年均</w:t>
      </w:r>
      <w:r>
        <w:rPr>
          <w:rFonts w:ascii="Times New Roman" w:eastAsia="方正仿宋_GBK" w:hAnsi="Times New Roman"/>
          <w:color w:val="000000"/>
          <w:sz w:val="32"/>
          <w:szCs w:val="32"/>
        </w:rPr>
        <w:t>科技服务业营业收入</w:t>
      </w:r>
      <w:r>
        <w:rPr>
          <w:rFonts w:ascii="Times New Roman" w:eastAsia="方正仿宋_GBK" w:hAnsi="Times New Roman"/>
          <w:color w:val="000000"/>
          <w:sz w:val="32"/>
          <w:szCs w:val="32"/>
        </w:rPr>
        <w:t>增长率不低于</w:t>
      </w:r>
      <w:r>
        <w:rPr>
          <w:rFonts w:ascii="Times New Roman" w:eastAsia="方正仿宋_GBK" w:hAnsi="Times New Roman"/>
          <w:color w:val="000000"/>
          <w:sz w:val="32"/>
          <w:szCs w:val="32"/>
        </w:rPr>
        <w:t>20%</w:t>
      </w:r>
      <w:r>
        <w:rPr>
          <w:rFonts w:ascii="Times New Roman" w:eastAsia="方正仿宋_GBK" w:hAnsi="Times New Roman"/>
          <w:color w:val="000000"/>
          <w:sz w:val="32"/>
          <w:szCs w:val="32"/>
        </w:rPr>
        <w:t>，且</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年累计总额不低于项目总经费额度。方向五</w:t>
      </w:r>
      <w:r>
        <w:rPr>
          <w:rFonts w:ascii="Times New Roman" w:eastAsia="方正仿宋_GBK" w:hAnsi="Times New Roman"/>
          <w:bCs/>
          <w:color w:val="000000"/>
          <w:sz w:val="32"/>
          <w:szCs w:val="32"/>
        </w:rPr>
        <w:t>项目实施期</w:t>
      </w:r>
      <w:r>
        <w:rPr>
          <w:rFonts w:ascii="Times New Roman" w:eastAsia="方正仿宋_GBK" w:hAnsi="Times New Roman"/>
          <w:bCs/>
          <w:color w:val="000000"/>
          <w:sz w:val="32"/>
          <w:szCs w:val="32"/>
        </w:rPr>
        <w:t>内</w:t>
      </w:r>
      <w:r>
        <w:rPr>
          <w:rFonts w:ascii="Times New Roman" w:eastAsia="方正仿宋_GBK" w:hAnsi="Times New Roman"/>
          <w:color w:val="000000"/>
          <w:sz w:val="32"/>
          <w:szCs w:val="32"/>
        </w:rPr>
        <w:t>申报相关方向</w:t>
      </w:r>
      <w:r>
        <w:rPr>
          <w:rFonts w:ascii="Times New Roman" w:eastAsia="方正仿宋_GBK" w:hAnsi="Times New Roman"/>
          <w:bCs/>
          <w:color w:val="000000"/>
          <w:sz w:val="32"/>
          <w:szCs w:val="32"/>
        </w:rPr>
        <w:t>年均</w:t>
      </w:r>
      <w:r>
        <w:rPr>
          <w:rFonts w:ascii="Times New Roman" w:eastAsia="方正仿宋_GBK" w:hAnsi="Times New Roman"/>
          <w:bCs/>
          <w:color w:val="000000"/>
          <w:sz w:val="32"/>
          <w:szCs w:val="32"/>
        </w:rPr>
        <w:t>主营业务收入增长率不低于</w:t>
      </w:r>
      <w:r>
        <w:rPr>
          <w:rFonts w:ascii="Times New Roman" w:eastAsia="方正仿宋_GBK" w:hAnsi="Times New Roman"/>
          <w:bCs/>
          <w:color w:val="000000"/>
          <w:sz w:val="32"/>
          <w:szCs w:val="32"/>
        </w:rPr>
        <w:t>10%</w:t>
      </w:r>
      <w:r>
        <w:rPr>
          <w:rFonts w:ascii="Times New Roman" w:eastAsia="方正仿宋_GBK" w:hAnsi="Times New Roman"/>
          <w:bCs/>
          <w:color w:val="000000"/>
          <w:sz w:val="32"/>
          <w:szCs w:val="32"/>
        </w:rPr>
        <w:t>，且</w:t>
      </w:r>
      <w:r>
        <w:rPr>
          <w:rFonts w:ascii="Times New Roman" w:eastAsia="方正仿宋_GBK" w:hAnsi="Times New Roman"/>
          <w:bCs/>
          <w:color w:val="000000"/>
          <w:sz w:val="32"/>
          <w:szCs w:val="32"/>
        </w:rPr>
        <w:t>3</w:t>
      </w:r>
      <w:r>
        <w:rPr>
          <w:rFonts w:ascii="Times New Roman" w:eastAsia="方正仿宋_GBK" w:hAnsi="Times New Roman"/>
          <w:bCs/>
          <w:color w:val="000000"/>
          <w:sz w:val="32"/>
          <w:szCs w:val="32"/>
        </w:rPr>
        <w:t>年累计</w:t>
      </w:r>
      <w:r>
        <w:rPr>
          <w:rFonts w:ascii="Times New Roman" w:eastAsia="方正仿宋_GBK" w:hAnsi="Times New Roman"/>
          <w:bCs/>
          <w:color w:val="000000"/>
          <w:sz w:val="32"/>
          <w:szCs w:val="32"/>
        </w:rPr>
        <w:t>研发投入</w:t>
      </w:r>
      <w:r>
        <w:rPr>
          <w:rFonts w:ascii="Times New Roman" w:eastAsia="方正仿宋_GBK" w:hAnsi="Times New Roman"/>
          <w:bCs/>
          <w:color w:val="000000"/>
          <w:sz w:val="32"/>
          <w:szCs w:val="32"/>
        </w:rPr>
        <w:t>总额</w:t>
      </w:r>
      <w:r>
        <w:rPr>
          <w:rFonts w:ascii="Times New Roman" w:eastAsia="方正仿宋_GBK" w:hAnsi="Times New Roman"/>
          <w:bCs/>
          <w:color w:val="000000"/>
          <w:sz w:val="32"/>
          <w:szCs w:val="32"/>
        </w:rPr>
        <w:t>不低于项目总经费额度。</w:t>
      </w:r>
    </w:p>
    <w:p w:rsidR="00804EAF" w:rsidRDefault="00F00296">
      <w:pPr>
        <w:pStyle w:val="1"/>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申报临床研究须扫描上传临床试验批准通知书</w:t>
      </w:r>
      <w:bookmarkStart w:id="1" w:name="hmcheck_238cabae10eb47ae8800e6a161efbd9a"/>
      <w:r>
        <w:rPr>
          <w:rFonts w:ascii="Times New Roman" w:eastAsia="方正仿宋_GBK" w:hAnsi="Times New Roman"/>
          <w:color w:val="000000"/>
          <w:sz w:val="32"/>
          <w:szCs w:val="32"/>
        </w:rPr>
        <w:t>及其他相关</w:t>
      </w:r>
      <w:bookmarkEnd w:id="1"/>
      <w:r>
        <w:rPr>
          <w:rFonts w:ascii="Times New Roman" w:eastAsia="方正仿宋_GBK" w:hAnsi="Times New Roman"/>
          <w:color w:val="000000"/>
          <w:sz w:val="32"/>
          <w:szCs w:val="32"/>
        </w:rPr>
        <w:t>证明文件。申报</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临床试验、</w:t>
      </w:r>
      <w:bookmarkStart w:id="2" w:name="hmcheck_3d717876ff2745ada7e2db9bdf7fdfe4"/>
      <w:r>
        <w:rPr>
          <w:rFonts w:ascii="Times New Roman" w:eastAsia="方正仿宋_GBK" w:hAnsi="Times New Roman"/>
          <w:color w:val="000000"/>
          <w:sz w:val="32"/>
          <w:szCs w:val="32"/>
        </w:rPr>
        <w:t>Ⅲ</w:t>
      </w:r>
      <w:bookmarkEnd w:id="2"/>
      <w:r>
        <w:rPr>
          <w:rFonts w:ascii="Times New Roman" w:eastAsia="方正仿宋_GBK" w:hAnsi="Times New Roman"/>
          <w:color w:val="000000"/>
          <w:sz w:val="32"/>
          <w:szCs w:val="32"/>
        </w:rPr>
        <w:t>期临床试验的项目须扫描上</w:t>
      </w:r>
      <w:r>
        <w:rPr>
          <w:rFonts w:ascii="Times New Roman" w:eastAsia="方正仿宋_GBK" w:hAnsi="Times New Roman"/>
          <w:color w:val="000000"/>
          <w:sz w:val="32"/>
          <w:szCs w:val="32"/>
        </w:rPr>
        <w:lastRenderedPageBreak/>
        <w:t>传前一期临床试验总结报告摘要、相关结论意见或减免部分临床研究证据等证明材料。</w:t>
      </w:r>
    </w:p>
    <w:p w:rsidR="00804EAF" w:rsidRDefault="00F00296">
      <w:pPr>
        <w:snapToGrid w:val="0"/>
        <w:spacing w:line="56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三、重点支持方向</w:t>
      </w:r>
    </w:p>
    <w:p w:rsidR="00804EAF" w:rsidRDefault="00F00296">
      <w:pPr>
        <w:spacing w:line="560" w:lineRule="exact"/>
        <w:ind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方向一：</w:t>
      </w:r>
      <w:r>
        <w:rPr>
          <w:rFonts w:ascii="Times New Roman" w:eastAsia="方正楷体_GBK" w:hAnsi="Times New Roman"/>
          <w:color w:val="000000"/>
          <w:sz w:val="32"/>
          <w:szCs w:val="32"/>
        </w:rPr>
        <w:t>药物研发</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1.</w:t>
      </w:r>
      <w:r>
        <w:rPr>
          <w:rFonts w:ascii="Times New Roman" w:eastAsia="方正仿宋_GBK" w:hAnsi="Times New Roman"/>
          <w:b/>
          <w:bCs/>
          <w:color w:val="000000"/>
          <w:sz w:val="32"/>
          <w:szCs w:val="32"/>
        </w:rPr>
        <w:t>中药（民族药）研发</w:t>
      </w:r>
    </w:p>
    <w:p w:rsidR="00804EAF" w:rsidRDefault="00F00296">
      <w:pPr>
        <w:pStyle w:val="1"/>
        <w:snapToGrid w:val="0"/>
        <w:spacing w:after="0"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围绕重大疾病、常见多发病和地方病</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疑难病</w:t>
      </w:r>
      <w:r>
        <w:rPr>
          <w:rFonts w:ascii="Times New Roman" w:eastAsia="方正仿宋_GBK" w:hAnsi="Times New Roman"/>
          <w:color w:val="000000"/>
          <w:sz w:val="32"/>
          <w:szCs w:val="32"/>
        </w:rPr>
        <w:t>等，以临床价值为导向，开展中药创新药、改良型新药、古代经典名方中药复方制剂及同名同方药研发。</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主要考核方向与内容：</w:t>
      </w:r>
      <w:r>
        <w:rPr>
          <w:rFonts w:ascii="Times New Roman" w:eastAsia="方正仿宋_GBK" w:hAnsi="Times New Roman"/>
          <w:color w:val="000000"/>
          <w:sz w:val="32"/>
          <w:szCs w:val="32"/>
        </w:rPr>
        <w:t>择一选题申报。</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1</w:t>
      </w:r>
      <w:r>
        <w:rPr>
          <w:rFonts w:ascii="Times New Roman" w:eastAsia="方正仿宋_GBK" w:hAnsi="Times New Roman"/>
          <w:color w:val="000000"/>
          <w:sz w:val="32"/>
          <w:szCs w:val="32"/>
        </w:rPr>
        <w:t>，完成临床前研究</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IND</w:t>
      </w:r>
      <w:r>
        <w:rPr>
          <w:rFonts w:ascii="Times New Roman" w:eastAsia="方正仿宋_GBK" w:hAnsi="Times New Roman"/>
          <w:color w:val="000000"/>
          <w:sz w:val="32"/>
          <w:szCs w:val="32"/>
        </w:rPr>
        <w:t>获得临床试验批准通知书</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临床试验默示许可。</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2</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临床研究应至少完成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个试验期的临床试验并进入下一期临床试验阶段，完成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期试验</w:t>
      </w:r>
      <w:r>
        <w:rPr>
          <w:rFonts w:ascii="Times New Roman" w:eastAsia="方正仿宋_GBK" w:hAnsi="Times New Roman"/>
          <w:color w:val="000000"/>
          <w:sz w:val="32"/>
          <w:szCs w:val="32"/>
        </w:rPr>
        <w:t>获得支撑进入</w:t>
      </w:r>
      <w:bookmarkStart w:id="3" w:name="hmcheck_f55390beae7141d2bb47788a4976c0d2"/>
      <w:bookmarkStart w:id="4" w:name="hmcheck_1b9bf32dd5134e33b9fbe129fe23f7aa"/>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w:t>
      </w:r>
      <w:bookmarkEnd w:id="3"/>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Ⅲ</w:t>
      </w:r>
      <w:bookmarkEnd w:id="4"/>
      <w:r>
        <w:rPr>
          <w:rFonts w:ascii="Times New Roman" w:eastAsia="方正仿宋_GBK" w:hAnsi="Times New Roman"/>
          <w:color w:val="000000"/>
          <w:sz w:val="32"/>
          <w:szCs w:val="32"/>
        </w:rPr>
        <w:t>期临床试验数据，或完成</w:t>
      </w:r>
      <w:bookmarkStart w:id="5" w:name="hmcheck_29745ff24ae440728a5ace0c7293a7e3"/>
      <w:r>
        <w:rPr>
          <w:rFonts w:ascii="Times New Roman" w:eastAsia="方正仿宋_GBK" w:hAnsi="Times New Roman"/>
          <w:color w:val="000000"/>
          <w:sz w:val="32"/>
          <w:szCs w:val="32"/>
        </w:rPr>
        <w:t>Ⅲ</w:t>
      </w:r>
      <w:bookmarkEnd w:id="5"/>
      <w:r>
        <w:rPr>
          <w:rFonts w:ascii="Times New Roman" w:eastAsia="方正仿宋_GBK" w:hAnsi="Times New Roman"/>
          <w:color w:val="000000"/>
          <w:sz w:val="32"/>
          <w:szCs w:val="32"/>
        </w:rPr>
        <w:t>期临床试验</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NDA</w:t>
      </w:r>
      <w:r>
        <w:rPr>
          <w:rFonts w:ascii="Times New Roman" w:eastAsia="方正仿宋_GBK" w:hAnsi="Times New Roman"/>
          <w:color w:val="000000"/>
          <w:sz w:val="32"/>
          <w:szCs w:val="32"/>
        </w:rPr>
        <w:t>获药品注册受理通知书。</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3</w:t>
      </w:r>
      <w:r>
        <w:rPr>
          <w:rFonts w:ascii="Times New Roman" w:eastAsia="方正仿宋_GBK" w:hAnsi="Times New Roman"/>
          <w:color w:val="000000"/>
          <w:sz w:val="32"/>
          <w:szCs w:val="32"/>
        </w:rPr>
        <w:t>，完成国家中医药管理局发布的《古代经典名方目录》</w:t>
      </w:r>
      <w:bookmarkStart w:id="6" w:name="hmcheck_a2c706eff8314e598c3441f1f9cc8663"/>
      <w:r>
        <w:rPr>
          <w:rFonts w:ascii="Times New Roman" w:eastAsia="方正仿宋_GBK" w:hAnsi="Times New Roman"/>
          <w:color w:val="000000"/>
          <w:sz w:val="32"/>
          <w:szCs w:val="32"/>
        </w:rPr>
        <w:t>品种的</w:t>
      </w:r>
      <w:bookmarkEnd w:id="6"/>
      <w:r>
        <w:rPr>
          <w:rFonts w:ascii="Times New Roman" w:eastAsia="方正仿宋_GBK" w:hAnsi="Times New Roman"/>
          <w:color w:val="000000"/>
          <w:sz w:val="32"/>
          <w:szCs w:val="32"/>
        </w:rPr>
        <w:t>药学</w:t>
      </w:r>
      <w:bookmarkStart w:id="7" w:name="hmcheck_f1b2ebfae1794e1b82c2a9e24ba6e924"/>
      <w:r>
        <w:rPr>
          <w:rFonts w:ascii="Times New Roman" w:eastAsia="方正仿宋_GBK" w:hAnsi="Times New Roman"/>
          <w:color w:val="000000"/>
          <w:sz w:val="32"/>
          <w:szCs w:val="32"/>
        </w:rPr>
        <w:t>及非</w:t>
      </w:r>
      <w:bookmarkEnd w:id="7"/>
      <w:r>
        <w:rPr>
          <w:rFonts w:ascii="Times New Roman" w:eastAsia="方正仿宋_GBK" w:hAnsi="Times New Roman"/>
          <w:color w:val="000000"/>
          <w:sz w:val="32"/>
          <w:szCs w:val="32"/>
        </w:rPr>
        <w:t>临床安全性研究，提交产品上市注册申请并获得受理。</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支持强度：</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1</w:t>
      </w:r>
      <w:r>
        <w:rPr>
          <w:rFonts w:ascii="Times New Roman" w:eastAsia="方正仿宋_GBK" w:hAnsi="Times New Roman"/>
          <w:color w:val="000000"/>
          <w:w w:val="99"/>
          <w:sz w:val="32"/>
          <w:szCs w:val="32"/>
        </w:rPr>
        <w:t>单个项目资助经费原则上不超过</w:t>
      </w:r>
      <w:r>
        <w:rPr>
          <w:rFonts w:ascii="Times New Roman" w:eastAsia="方正仿宋_GBK" w:hAnsi="Times New Roman"/>
          <w:color w:val="000000"/>
          <w:w w:val="99"/>
          <w:sz w:val="32"/>
          <w:szCs w:val="32"/>
        </w:rPr>
        <w:t>300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2</w:t>
      </w:r>
      <w:r>
        <w:rPr>
          <w:rFonts w:ascii="Times New Roman" w:eastAsia="方正仿宋_GBK" w:hAnsi="Times New Roman"/>
          <w:color w:val="000000"/>
          <w:w w:val="99"/>
          <w:sz w:val="32"/>
          <w:szCs w:val="32"/>
        </w:rPr>
        <w:t>完成</w:t>
      </w:r>
      <w:r>
        <w:rPr>
          <w:rFonts w:ascii="Times New Roman" w:eastAsia="方正仿宋_GBK" w:hAnsi="Times New Roman"/>
          <w:color w:val="000000"/>
          <w:w w:val="99"/>
          <w:sz w:val="32"/>
          <w:szCs w:val="32"/>
        </w:rPr>
        <w:t>I</w:t>
      </w:r>
      <w:r>
        <w:rPr>
          <w:rFonts w:ascii="Times New Roman" w:eastAsia="方正仿宋_GBK" w:hAnsi="Times New Roman"/>
          <w:color w:val="000000"/>
          <w:w w:val="99"/>
          <w:sz w:val="32"/>
          <w:szCs w:val="32"/>
        </w:rPr>
        <w:t>期、</w:t>
      </w:r>
      <w:r>
        <w:rPr>
          <w:rFonts w:ascii="Times New Roman" w:eastAsia="方正仿宋_GBK" w:hAnsi="Times New Roman"/>
          <w:color w:val="000000"/>
          <w:w w:val="99"/>
          <w:sz w:val="32"/>
          <w:szCs w:val="32"/>
        </w:rPr>
        <w:t>Ⅱ</w:t>
      </w:r>
      <w:r>
        <w:rPr>
          <w:rFonts w:ascii="Times New Roman" w:eastAsia="方正仿宋_GBK" w:hAnsi="Times New Roman"/>
          <w:color w:val="000000"/>
          <w:w w:val="99"/>
          <w:sz w:val="32"/>
          <w:szCs w:val="32"/>
        </w:rPr>
        <w:t>期</w:t>
      </w:r>
      <w:r>
        <w:rPr>
          <w:rFonts w:ascii="Times New Roman" w:eastAsia="方正仿宋_GBK" w:hAnsi="Times New Roman"/>
          <w:color w:val="000000"/>
          <w:w w:val="99"/>
          <w:sz w:val="32"/>
          <w:szCs w:val="32"/>
        </w:rPr>
        <w:t>临床试验</w:t>
      </w:r>
      <w:r>
        <w:rPr>
          <w:rFonts w:ascii="Times New Roman" w:eastAsia="方正仿宋_GBK" w:hAnsi="Times New Roman"/>
          <w:color w:val="000000"/>
          <w:w w:val="99"/>
          <w:sz w:val="32"/>
          <w:szCs w:val="32"/>
        </w:rPr>
        <w:t>单个项目资助经费</w:t>
      </w:r>
      <w:r>
        <w:rPr>
          <w:rFonts w:ascii="Times New Roman" w:eastAsia="方正仿宋_GBK" w:hAnsi="Times New Roman"/>
          <w:color w:val="000000"/>
          <w:w w:val="99"/>
          <w:sz w:val="32"/>
          <w:szCs w:val="32"/>
        </w:rPr>
        <w:t>原则上分别不超过</w:t>
      </w:r>
      <w:r>
        <w:rPr>
          <w:rFonts w:ascii="Times New Roman" w:eastAsia="方正仿宋_GBK" w:hAnsi="Times New Roman"/>
          <w:color w:val="000000"/>
          <w:w w:val="99"/>
          <w:sz w:val="32"/>
          <w:szCs w:val="32"/>
        </w:rPr>
        <w:t>200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300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完成</w:t>
      </w:r>
      <w:r>
        <w:rPr>
          <w:rFonts w:ascii="Times New Roman" w:eastAsia="方正仿宋_GBK" w:hAnsi="Times New Roman"/>
          <w:color w:val="000000"/>
          <w:w w:val="99"/>
          <w:sz w:val="32"/>
          <w:szCs w:val="32"/>
        </w:rPr>
        <w:t>Ⅲ</w:t>
      </w:r>
      <w:r>
        <w:rPr>
          <w:rFonts w:ascii="Times New Roman" w:eastAsia="方正仿宋_GBK" w:hAnsi="Times New Roman"/>
          <w:color w:val="000000"/>
          <w:w w:val="99"/>
          <w:sz w:val="32"/>
          <w:szCs w:val="32"/>
        </w:rPr>
        <w:t>期临床试验</w:t>
      </w:r>
      <w:r>
        <w:rPr>
          <w:rFonts w:ascii="Times New Roman" w:eastAsia="方正仿宋_GBK" w:hAnsi="Times New Roman"/>
          <w:color w:val="000000"/>
          <w:w w:val="99"/>
          <w:sz w:val="32"/>
          <w:szCs w:val="32"/>
        </w:rPr>
        <w:t>申报</w:t>
      </w:r>
      <w:r>
        <w:rPr>
          <w:rFonts w:ascii="Times New Roman" w:eastAsia="方正仿宋_GBK" w:hAnsi="Times New Roman"/>
          <w:color w:val="000000"/>
          <w:w w:val="99"/>
          <w:sz w:val="32"/>
          <w:szCs w:val="32"/>
        </w:rPr>
        <w:t>NDA</w:t>
      </w:r>
      <w:r>
        <w:rPr>
          <w:rFonts w:ascii="Times New Roman" w:eastAsia="方正仿宋_GBK" w:hAnsi="Times New Roman"/>
          <w:color w:val="000000"/>
          <w:w w:val="99"/>
          <w:sz w:val="32"/>
          <w:szCs w:val="32"/>
        </w:rPr>
        <w:t>获药品注册受理通知书</w:t>
      </w:r>
      <w:r>
        <w:rPr>
          <w:rFonts w:ascii="Times New Roman" w:eastAsia="方正仿宋_GBK" w:hAnsi="Times New Roman"/>
          <w:color w:val="000000"/>
          <w:w w:val="99"/>
          <w:sz w:val="32"/>
          <w:szCs w:val="32"/>
        </w:rPr>
        <w:t>单个项目</w:t>
      </w:r>
      <w:r>
        <w:rPr>
          <w:rFonts w:ascii="Times New Roman" w:eastAsia="方正仿宋_GBK" w:hAnsi="Times New Roman"/>
          <w:color w:val="000000"/>
          <w:w w:val="99"/>
          <w:sz w:val="32"/>
          <w:szCs w:val="32"/>
        </w:rPr>
        <w:t>资助经费原则上不超过</w:t>
      </w:r>
      <w:r>
        <w:rPr>
          <w:rFonts w:ascii="Times New Roman" w:eastAsia="方正仿宋_GBK" w:hAnsi="Times New Roman"/>
          <w:color w:val="000000"/>
          <w:w w:val="99"/>
          <w:sz w:val="32"/>
          <w:szCs w:val="32"/>
        </w:rPr>
        <w:t>5</w:t>
      </w:r>
      <w:r>
        <w:rPr>
          <w:rFonts w:ascii="Times New Roman" w:eastAsia="方正仿宋_GBK" w:hAnsi="Times New Roman"/>
          <w:color w:val="000000"/>
          <w:w w:val="99"/>
          <w:sz w:val="32"/>
          <w:szCs w:val="32"/>
        </w:rPr>
        <w:t>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3</w:t>
      </w:r>
      <w:r>
        <w:rPr>
          <w:rFonts w:ascii="Times New Roman" w:eastAsia="方正仿宋_GBK" w:hAnsi="Times New Roman"/>
          <w:color w:val="000000"/>
          <w:w w:val="99"/>
          <w:sz w:val="32"/>
          <w:szCs w:val="32"/>
        </w:rPr>
        <w:t>单个项目资助经费原则上不超过</w:t>
      </w:r>
      <w:r>
        <w:rPr>
          <w:rFonts w:ascii="Times New Roman" w:eastAsia="方正仿宋_GBK" w:hAnsi="Times New Roman"/>
          <w:color w:val="000000"/>
          <w:w w:val="99"/>
          <w:sz w:val="32"/>
          <w:szCs w:val="32"/>
        </w:rPr>
        <w:t>300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10</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lastRenderedPageBreak/>
        <w:t>2</w:t>
      </w:r>
      <w:r>
        <w:rPr>
          <w:rFonts w:ascii="Times New Roman" w:eastAsia="方正仿宋_GBK" w:hAnsi="Times New Roman"/>
          <w:b/>
          <w:bCs/>
          <w:color w:val="000000"/>
          <w:sz w:val="32"/>
          <w:szCs w:val="32"/>
        </w:rPr>
        <w:t>.</w:t>
      </w:r>
      <w:r>
        <w:rPr>
          <w:rFonts w:ascii="Times New Roman" w:eastAsia="方正仿宋_GBK" w:hAnsi="Times New Roman"/>
          <w:b/>
          <w:bCs/>
          <w:color w:val="000000"/>
          <w:sz w:val="32"/>
          <w:szCs w:val="32"/>
        </w:rPr>
        <w:t>生物技术药研发</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围绕传染性疾病、恶性肿瘤、自身免疫性疾病等重大疾病治疗和预防，研发治疗型疫苗、预防型疫苗、抗体药物、蛋白类药物等生物制品；开展佐剂、内包材等生物制品产业链相关配套产品研究。</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主要考核方向与内容：</w:t>
      </w:r>
      <w:r>
        <w:rPr>
          <w:rFonts w:ascii="Times New Roman" w:eastAsia="方正仿宋_GBK" w:hAnsi="Times New Roman"/>
          <w:color w:val="000000"/>
          <w:sz w:val="32"/>
          <w:szCs w:val="32"/>
        </w:rPr>
        <w:t>择一选题申报。</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1</w:t>
      </w:r>
      <w:r>
        <w:rPr>
          <w:rFonts w:ascii="Times New Roman" w:eastAsia="方正仿宋_GBK" w:hAnsi="Times New Roman"/>
          <w:color w:val="000000"/>
          <w:sz w:val="32"/>
          <w:szCs w:val="32"/>
        </w:rPr>
        <w:t>，完成临床前研究</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IND</w:t>
      </w:r>
      <w:r>
        <w:rPr>
          <w:rFonts w:ascii="Times New Roman" w:eastAsia="方正仿宋_GBK" w:hAnsi="Times New Roman"/>
          <w:color w:val="000000"/>
          <w:sz w:val="32"/>
          <w:szCs w:val="32"/>
        </w:rPr>
        <w:t>获得临床试验批准通知书</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临床试验默示许可。</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2</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临床研究应至少完成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个试验期的临床试验并进入下一期临床试验阶段，完成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期试验</w:t>
      </w:r>
      <w:r>
        <w:rPr>
          <w:rFonts w:ascii="Times New Roman" w:eastAsia="方正仿宋_GBK" w:hAnsi="Times New Roman"/>
          <w:color w:val="000000"/>
          <w:sz w:val="32"/>
          <w:szCs w:val="32"/>
        </w:rPr>
        <w:t>获得支撑进入</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期或</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期临床试验数据，或完成</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NDA</w:t>
      </w:r>
      <w:r>
        <w:rPr>
          <w:rFonts w:ascii="Times New Roman" w:eastAsia="方正仿宋_GBK" w:hAnsi="Times New Roman"/>
          <w:color w:val="000000"/>
          <w:sz w:val="32"/>
          <w:szCs w:val="32"/>
        </w:rPr>
        <w:t>获药品注册受理通知书。</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3</w:t>
      </w:r>
      <w:r>
        <w:rPr>
          <w:rFonts w:ascii="Times New Roman" w:eastAsia="方正仿宋_GBK" w:hAnsi="Times New Roman"/>
          <w:color w:val="000000"/>
          <w:sz w:val="32"/>
          <w:szCs w:val="32"/>
        </w:rPr>
        <w:t>，疫苗佐剂等关键辅料、内包材研发产品需获得国家药品监督管理局许可，并与疫苗纳入关联审评获批，实现生产销售。</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支持强度：</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1</w:t>
      </w:r>
      <w:r>
        <w:rPr>
          <w:rFonts w:ascii="Times New Roman" w:eastAsia="方正仿宋_GBK" w:hAnsi="Times New Roman"/>
          <w:color w:val="000000"/>
          <w:w w:val="99"/>
          <w:sz w:val="32"/>
          <w:szCs w:val="32"/>
        </w:rPr>
        <w:t>单个项目资助经费原则上不超过</w:t>
      </w:r>
      <w:r>
        <w:rPr>
          <w:rFonts w:ascii="Times New Roman" w:eastAsia="方正仿宋_GBK" w:hAnsi="Times New Roman"/>
          <w:color w:val="000000"/>
          <w:w w:val="99"/>
          <w:sz w:val="32"/>
          <w:szCs w:val="32"/>
        </w:rPr>
        <w:t>300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2</w:t>
      </w:r>
      <w:r>
        <w:rPr>
          <w:rFonts w:ascii="Times New Roman" w:eastAsia="方正仿宋_GBK" w:hAnsi="Times New Roman"/>
          <w:color w:val="000000"/>
          <w:w w:val="99"/>
          <w:sz w:val="32"/>
          <w:szCs w:val="32"/>
        </w:rPr>
        <w:t>完成</w:t>
      </w:r>
      <w:r>
        <w:rPr>
          <w:rFonts w:ascii="Times New Roman" w:eastAsia="方正仿宋_GBK" w:hAnsi="Times New Roman"/>
          <w:color w:val="000000"/>
          <w:w w:val="99"/>
          <w:sz w:val="32"/>
          <w:szCs w:val="32"/>
        </w:rPr>
        <w:t>I</w:t>
      </w:r>
      <w:r>
        <w:rPr>
          <w:rFonts w:ascii="Times New Roman" w:eastAsia="方正仿宋_GBK" w:hAnsi="Times New Roman"/>
          <w:color w:val="000000"/>
          <w:w w:val="99"/>
          <w:sz w:val="32"/>
          <w:szCs w:val="32"/>
        </w:rPr>
        <w:t>期、</w:t>
      </w:r>
      <w:r>
        <w:rPr>
          <w:rFonts w:ascii="Times New Roman" w:eastAsia="方正仿宋_GBK" w:hAnsi="Times New Roman"/>
          <w:color w:val="000000"/>
          <w:w w:val="99"/>
          <w:sz w:val="32"/>
          <w:szCs w:val="32"/>
        </w:rPr>
        <w:t>Ⅱ</w:t>
      </w:r>
      <w:r>
        <w:rPr>
          <w:rFonts w:ascii="Times New Roman" w:eastAsia="方正仿宋_GBK" w:hAnsi="Times New Roman"/>
          <w:color w:val="000000"/>
          <w:w w:val="99"/>
          <w:sz w:val="32"/>
          <w:szCs w:val="32"/>
        </w:rPr>
        <w:t>期</w:t>
      </w:r>
      <w:r>
        <w:rPr>
          <w:rFonts w:ascii="Times New Roman" w:eastAsia="方正仿宋_GBK" w:hAnsi="Times New Roman"/>
          <w:color w:val="000000"/>
          <w:w w:val="99"/>
          <w:sz w:val="32"/>
          <w:szCs w:val="32"/>
        </w:rPr>
        <w:t>临床试验</w:t>
      </w:r>
      <w:r>
        <w:rPr>
          <w:rFonts w:ascii="Times New Roman" w:eastAsia="方正仿宋_GBK" w:hAnsi="Times New Roman"/>
          <w:color w:val="000000"/>
          <w:w w:val="99"/>
          <w:sz w:val="32"/>
          <w:szCs w:val="32"/>
        </w:rPr>
        <w:t>单个项目资助经费</w:t>
      </w:r>
      <w:r>
        <w:rPr>
          <w:rFonts w:ascii="Times New Roman" w:eastAsia="方正仿宋_GBK" w:hAnsi="Times New Roman"/>
          <w:color w:val="000000"/>
          <w:w w:val="99"/>
          <w:sz w:val="32"/>
          <w:szCs w:val="32"/>
        </w:rPr>
        <w:t>原则上分别不超过</w:t>
      </w:r>
      <w:r>
        <w:rPr>
          <w:rFonts w:ascii="Times New Roman" w:eastAsia="方正仿宋_GBK" w:hAnsi="Times New Roman"/>
          <w:color w:val="000000"/>
          <w:w w:val="99"/>
          <w:sz w:val="32"/>
          <w:szCs w:val="32"/>
        </w:rPr>
        <w:t>200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300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完成</w:t>
      </w:r>
      <w:r>
        <w:rPr>
          <w:rFonts w:ascii="Times New Roman" w:eastAsia="方正仿宋_GBK" w:hAnsi="Times New Roman"/>
          <w:color w:val="000000"/>
          <w:w w:val="99"/>
          <w:sz w:val="32"/>
          <w:szCs w:val="32"/>
        </w:rPr>
        <w:t>Ⅲ</w:t>
      </w:r>
      <w:r>
        <w:rPr>
          <w:rFonts w:ascii="Times New Roman" w:eastAsia="方正仿宋_GBK" w:hAnsi="Times New Roman"/>
          <w:color w:val="000000"/>
          <w:w w:val="99"/>
          <w:sz w:val="32"/>
          <w:szCs w:val="32"/>
        </w:rPr>
        <w:t>期临床试验</w:t>
      </w:r>
      <w:r>
        <w:rPr>
          <w:rFonts w:ascii="Times New Roman" w:eastAsia="方正仿宋_GBK" w:hAnsi="Times New Roman"/>
          <w:color w:val="000000"/>
          <w:w w:val="99"/>
          <w:sz w:val="32"/>
          <w:szCs w:val="32"/>
        </w:rPr>
        <w:t>申报</w:t>
      </w:r>
      <w:r>
        <w:rPr>
          <w:rFonts w:ascii="Times New Roman" w:eastAsia="方正仿宋_GBK" w:hAnsi="Times New Roman"/>
          <w:color w:val="000000"/>
          <w:w w:val="99"/>
          <w:sz w:val="32"/>
          <w:szCs w:val="32"/>
        </w:rPr>
        <w:t>NDA</w:t>
      </w:r>
      <w:r>
        <w:rPr>
          <w:rFonts w:ascii="Times New Roman" w:eastAsia="方正仿宋_GBK" w:hAnsi="Times New Roman"/>
          <w:color w:val="000000"/>
          <w:w w:val="99"/>
          <w:sz w:val="32"/>
          <w:szCs w:val="32"/>
        </w:rPr>
        <w:t>获药品注册受理通知书</w:t>
      </w:r>
      <w:r>
        <w:rPr>
          <w:rFonts w:ascii="Times New Roman" w:eastAsia="方正仿宋_GBK" w:hAnsi="Times New Roman"/>
          <w:color w:val="000000"/>
          <w:w w:val="99"/>
          <w:sz w:val="32"/>
          <w:szCs w:val="32"/>
        </w:rPr>
        <w:t>单个项目</w:t>
      </w:r>
      <w:r>
        <w:rPr>
          <w:rFonts w:ascii="Times New Roman" w:eastAsia="方正仿宋_GBK" w:hAnsi="Times New Roman"/>
          <w:color w:val="000000"/>
          <w:w w:val="99"/>
          <w:sz w:val="32"/>
          <w:szCs w:val="32"/>
        </w:rPr>
        <w:t>资助经费原则上不超过</w:t>
      </w:r>
      <w:r>
        <w:rPr>
          <w:rFonts w:ascii="Times New Roman" w:eastAsia="方正仿宋_GBK" w:hAnsi="Times New Roman"/>
          <w:color w:val="000000"/>
          <w:w w:val="99"/>
          <w:sz w:val="32"/>
          <w:szCs w:val="32"/>
        </w:rPr>
        <w:t>5</w:t>
      </w:r>
      <w:r>
        <w:rPr>
          <w:rFonts w:ascii="Times New Roman" w:eastAsia="方正仿宋_GBK" w:hAnsi="Times New Roman"/>
          <w:color w:val="000000"/>
          <w:w w:val="99"/>
          <w:sz w:val="32"/>
          <w:szCs w:val="32"/>
        </w:rPr>
        <w:t>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w w:val="99"/>
          <w:sz w:val="32"/>
          <w:szCs w:val="32"/>
        </w:rPr>
        <w:t>选题</w:t>
      </w:r>
      <w:r>
        <w:rPr>
          <w:rFonts w:ascii="Times New Roman" w:eastAsia="方正仿宋_GBK" w:hAnsi="Times New Roman"/>
          <w:color w:val="000000"/>
          <w:w w:val="99"/>
          <w:sz w:val="32"/>
          <w:szCs w:val="32"/>
        </w:rPr>
        <w:t>3</w:t>
      </w:r>
      <w:r>
        <w:rPr>
          <w:rFonts w:ascii="Times New Roman" w:eastAsia="方正仿宋_GBK" w:hAnsi="Times New Roman"/>
          <w:color w:val="000000"/>
          <w:w w:val="99"/>
          <w:sz w:val="32"/>
          <w:szCs w:val="32"/>
        </w:rPr>
        <w:t>单个项目资助经费原则上不超过</w:t>
      </w:r>
      <w:r>
        <w:rPr>
          <w:rFonts w:ascii="Times New Roman" w:eastAsia="方正仿宋_GBK" w:hAnsi="Times New Roman"/>
          <w:color w:val="000000"/>
          <w:w w:val="99"/>
          <w:sz w:val="32"/>
          <w:szCs w:val="32"/>
        </w:rPr>
        <w:t>5</w:t>
      </w:r>
      <w:r>
        <w:rPr>
          <w:rFonts w:ascii="Times New Roman" w:eastAsia="方正仿宋_GBK" w:hAnsi="Times New Roman"/>
          <w:color w:val="000000"/>
          <w:w w:val="99"/>
          <w:sz w:val="32"/>
          <w:szCs w:val="32"/>
        </w:rPr>
        <w:t>00</w:t>
      </w:r>
      <w:r>
        <w:rPr>
          <w:rFonts w:ascii="Times New Roman" w:eastAsia="方正仿宋_GBK" w:hAnsi="Times New Roman"/>
          <w:color w:val="000000"/>
          <w:w w:val="99"/>
          <w:sz w:val="32"/>
          <w:szCs w:val="32"/>
        </w:rPr>
        <w:t>万元</w:t>
      </w:r>
      <w:r>
        <w:rPr>
          <w:rFonts w:ascii="Times New Roman" w:eastAsia="方正仿宋_GBK" w:hAnsi="Times New Roman"/>
          <w:color w:val="000000"/>
          <w:w w:val="99"/>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10</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仿宋_GBK" w:hAnsi="Times New Roman"/>
          <w:b/>
          <w:bCs/>
          <w:color w:val="000000"/>
          <w:sz w:val="32"/>
          <w:szCs w:val="32"/>
        </w:rPr>
      </w:pPr>
      <w:bookmarkStart w:id="8" w:name="_Toc132870687"/>
      <w:r>
        <w:rPr>
          <w:rFonts w:ascii="Times New Roman" w:eastAsia="方正仿宋_GBK" w:hAnsi="Times New Roman"/>
          <w:b/>
          <w:bCs/>
          <w:color w:val="000000"/>
          <w:sz w:val="32"/>
          <w:szCs w:val="32"/>
        </w:rPr>
        <w:t>3.</w:t>
      </w:r>
      <w:r>
        <w:rPr>
          <w:rFonts w:ascii="Times New Roman" w:eastAsia="方正仿宋_GBK" w:hAnsi="Times New Roman"/>
          <w:b/>
          <w:bCs/>
          <w:color w:val="000000"/>
          <w:sz w:val="32"/>
          <w:szCs w:val="32"/>
        </w:rPr>
        <w:t>化学药研发</w:t>
      </w:r>
      <w:bookmarkEnd w:id="8"/>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围绕重大疾病、常见多发病和地方病等预防与治疗，开展化学创新药、改良型新药研发。</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lastRenderedPageBreak/>
        <w:t>主要考核方向与内容：</w:t>
      </w:r>
      <w:r>
        <w:rPr>
          <w:rFonts w:ascii="Times New Roman" w:eastAsia="方正仿宋_GBK" w:hAnsi="Times New Roman"/>
          <w:color w:val="000000"/>
          <w:sz w:val="32"/>
          <w:szCs w:val="32"/>
        </w:rPr>
        <w:t>择一选题申报。</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1</w:t>
      </w:r>
      <w:r>
        <w:rPr>
          <w:rFonts w:ascii="Times New Roman" w:eastAsia="方正仿宋_GBK" w:hAnsi="Times New Roman"/>
          <w:color w:val="000000"/>
          <w:sz w:val="32"/>
          <w:szCs w:val="32"/>
        </w:rPr>
        <w:t>，完成临床前研究</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IND</w:t>
      </w:r>
      <w:r>
        <w:rPr>
          <w:rFonts w:ascii="Times New Roman" w:eastAsia="方正仿宋_GBK" w:hAnsi="Times New Roman"/>
          <w:color w:val="000000"/>
          <w:sz w:val="32"/>
          <w:szCs w:val="32"/>
        </w:rPr>
        <w:t>获得临床试验批准通知书</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临床试验默示许可。</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2</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临床研究应至少完成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个试验期的临床试验并进入下一期临床试验阶段，完成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期试验</w:t>
      </w:r>
      <w:r>
        <w:rPr>
          <w:rFonts w:ascii="Times New Roman" w:eastAsia="方正仿宋_GBK" w:hAnsi="Times New Roman"/>
          <w:color w:val="000000"/>
          <w:sz w:val="32"/>
          <w:szCs w:val="32"/>
        </w:rPr>
        <w:t>获得支撑进入</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期或</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期临床试验数据，或完成</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w:t>
      </w:r>
      <w:r>
        <w:rPr>
          <w:rFonts w:ascii="Times New Roman" w:eastAsia="方正仿宋_GBK" w:hAnsi="Times New Roman"/>
          <w:color w:val="000000"/>
          <w:sz w:val="32"/>
          <w:szCs w:val="32"/>
        </w:rPr>
        <w:t>申报</w:t>
      </w:r>
      <w:r>
        <w:rPr>
          <w:rFonts w:ascii="Times New Roman" w:eastAsia="方正仿宋_GBK" w:hAnsi="Times New Roman"/>
          <w:color w:val="000000"/>
          <w:sz w:val="32"/>
          <w:szCs w:val="32"/>
        </w:rPr>
        <w:t>NDA</w:t>
      </w:r>
      <w:r>
        <w:rPr>
          <w:rFonts w:ascii="Times New Roman" w:eastAsia="方正仿宋_GBK" w:hAnsi="Times New Roman"/>
          <w:color w:val="000000"/>
          <w:sz w:val="32"/>
          <w:szCs w:val="32"/>
        </w:rPr>
        <w:t>获药品注册受理通知书。</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300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临床试验</w:t>
      </w:r>
      <w:r>
        <w:rPr>
          <w:rFonts w:ascii="Times New Roman" w:eastAsia="方正仿宋_GBK" w:hAnsi="Times New Roman"/>
          <w:color w:val="000000"/>
          <w:sz w:val="32"/>
          <w:szCs w:val="32"/>
        </w:rPr>
        <w:t>单个项目资助经费</w:t>
      </w:r>
      <w:r>
        <w:rPr>
          <w:rFonts w:ascii="Times New Roman" w:eastAsia="方正仿宋_GBK" w:hAnsi="Times New Roman"/>
          <w:color w:val="000000"/>
          <w:sz w:val="32"/>
          <w:szCs w:val="32"/>
        </w:rPr>
        <w:t>原则上分别不超过</w:t>
      </w:r>
      <w:r>
        <w:rPr>
          <w:rFonts w:ascii="Times New Roman" w:eastAsia="方正仿宋_GBK" w:hAnsi="Times New Roman"/>
          <w:color w:val="000000"/>
          <w:sz w:val="32"/>
          <w:szCs w:val="32"/>
        </w:rPr>
        <w:t>200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300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完成</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期临床试验获</w:t>
      </w:r>
      <w:r>
        <w:rPr>
          <w:rFonts w:ascii="Times New Roman" w:eastAsia="方正仿宋_GBK" w:hAnsi="Times New Roman"/>
          <w:color w:val="000000"/>
          <w:w w:val="96"/>
          <w:sz w:val="32"/>
          <w:szCs w:val="32"/>
        </w:rPr>
        <w:t>药品注册受理通知书</w:t>
      </w:r>
      <w:r>
        <w:rPr>
          <w:rFonts w:ascii="Times New Roman" w:eastAsia="方正仿宋_GBK" w:hAnsi="Times New Roman"/>
          <w:color w:val="000000"/>
          <w:w w:val="96"/>
          <w:sz w:val="32"/>
          <w:szCs w:val="32"/>
        </w:rPr>
        <w:t>单个项目</w:t>
      </w:r>
      <w:r>
        <w:rPr>
          <w:rFonts w:ascii="Times New Roman" w:eastAsia="方正仿宋_GBK" w:hAnsi="Times New Roman"/>
          <w:color w:val="000000"/>
          <w:w w:val="96"/>
          <w:sz w:val="32"/>
          <w:szCs w:val="32"/>
        </w:rPr>
        <w:t>资助经费原则上不超过</w:t>
      </w:r>
      <w:r>
        <w:rPr>
          <w:rFonts w:ascii="Times New Roman" w:eastAsia="方正仿宋_GBK" w:hAnsi="Times New Roman"/>
          <w:color w:val="000000"/>
          <w:w w:val="96"/>
          <w:sz w:val="32"/>
          <w:szCs w:val="32"/>
        </w:rPr>
        <w:t>5</w:t>
      </w:r>
      <w:r>
        <w:rPr>
          <w:rFonts w:ascii="Times New Roman" w:eastAsia="方正仿宋_GBK" w:hAnsi="Times New Roman"/>
          <w:color w:val="000000"/>
          <w:w w:val="96"/>
          <w:sz w:val="32"/>
          <w:szCs w:val="32"/>
        </w:rPr>
        <w:t>00</w:t>
      </w:r>
      <w:r>
        <w:rPr>
          <w:rFonts w:ascii="Times New Roman" w:eastAsia="方正仿宋_GBK" w:hAnsi="Times New Roman"/>
          <w:color w:val="000000"/>
          <w:w w:val="96"/>
          <w:sz w:val="32"/>
          <w:szCs w:val="32"/>
        </w:rPr>
        <w:t>万元</w:t>
      </w:r>
      <w:r>
        <w:rPr>
          <w:rFonts w:ascii="Times New Roman" w:eastAsia="方正仿宋_GBK" w:hAnsi="Times New Roman"/>
          <w:color w:val="000000"/>
          <w:w w:val="96"/>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10</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方向</w:t>
      </w:r>
      <w:r>
        <w:rPr>
          <w:rFonts w:ascii="Times New Roman" w:eastAsia="方正楷体_GBK" w:hAnsi="Times New Roman"/>
          <w:color w:val="000000"/>
          <w:sz w:val="32"/>
          <w:szCs w:val="32"/>
        </w:rPr>
        <w:t>二</w:t>
      </w:r>
      <w:r>
        <w:rPr>
          <w:rFonts w:ascii="Times New Roman" w:eastAsia="方正楷体_GBK" w:hAnsi="Times New Roman"/>
          <w:color w:val="000000"/>
          <w:sz w:val="32"/>
          <w:szCs w:val="32"/>
        </w:rPr>
        <w:t>：特色健康产品开发</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1.</w:t>
      </w:r>
      <w:r>
        <w:rPr>
          <w:rFonts w:ascii="Times New Roman" w:eastAsia="方正仿宋_GBK" w:hAnsi="Times New Roman"/>
          <w:b/>
          <w:bCs/>
          <w:color w:val="000000"/>
          <w:sz w:val="32"/>
          <w:szCs w:val="32"/>
        </w:rPr>
        <w:t>新原料开发</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以</w:t>
      </w:r>
      <w:r>
        <w:rPr>
          <w:rFonts w:ascii="Times New Roman" w:eastAsia="方正仿宋_GBK" w:hAnsi="Times New Roman"/>
          <w:bCs/>
          <w:color w:val="000000"/>
          <w:spacing w:val="14"/>
          <w:sz w:val="32"/>
          <w:szCs w:val="32"/>
        </w:rPr>
        <w:t>《云南省道地药材〔</w:t>
      </w:r>
      <w:r>
        <w:rPr>
          <w:rFonts w:ascii="Times New Roman" w:eastAsia="方正仿宋_GBK" w:hAnsi="Times New Roman"/>
          <w:bCs/>
          <w:color w:val="000000"/>
          <w:spacing w:val="14"/>
          <w:sz w:val="32"/>
          <w:szCs w:val="32"/>
        </w:rPr>
        <w:t>2024</w:t>
      </w:r>
      <w:r>
        <w:rPr>
          <w:rFonts w:ascii="Times New Roman" w:eastAsia="方正仿宋_GBK" w:hAnsi="Times New Roman"/>
          <w:bCs/>
          <w:color w:val="000000"/>
          <w:spacing w:val="14"/>
          <w:sz w:val="32"/>
          <w:szCs w:val="32"/>
        </w:rPr>
        <w:t>〕名录》</w:t>
      </w:r>
      <w:r>
        <w:rPr>
          <w:rFonts w:ascii="Times New Roman" w:eastAsia="方正仿宋_GBK" w:hAnsi="Times New Roman"/>
          <w:bCs/>
          <w:color w:val="000000"/>
          <w:spacing w:val="14"/>
          <w:sz w:val="32"/>
          <w:szCs w:val="32"/>
        </w:rPr>
        <w:t>为主</w:t>
      </w:r>
      <w:r>
        <w:rPr>
          <w:rFonts w:ascii="Times New Roman" w:eastAsia="方正仿宋_GBK" w:hAnsi="Times New Roman"/>
          <w:color w:val="000000"/>
          <w:sz w:val="32"/>
          <w:szCs w:val="32"/>
        </w:rPr>
        <w:t>，开展云南高原特色动植物的</w:t>
      </w:r>
      <w:r>
        <w:rPr>
          <w:rFonts w:ascii="Times New Roman" w:eastAsia="方正仿宋_GBK" w:hAnsi="Times New Roman"/>
          <w:color w:val="000000"/>
          <w:sz w:val="32"/>
          <w:szCs w:val="32"/>
        </w:rPr>
        <w:t>活性成分、有效部位、功效、作用机制及制剂技术研究，</w:t>
      </w:r>
      <w:r>
        <w:rPr>
          <w:rFonts w:ascii="Times New Roman" w:eastAsia="方正仿宋_GBK" w:hAnsi="Times New Roman"/>
          <w:color w:val="000000"/>
          <w:sz w:val="32"/>
          <w:szCs w:val="32"/>
        </w:rPr>
        <w:t>研发</w:t>
      </w:r>
      <w:r>
        <w:rPr>
          <w:rFonts w:ascii="Times New Roman" w:eastAsia="仿宋" w:hAnsi="Times New Roman"/>
          <w:color w:val="000000"/>
          <w:sz w:val="32"/>
          <w:szCs w:val="32"/>
        </w:rPr>
        <w:t>新食品原料</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保健食品原料、</w:t>
      </w:r>
      <w:r>
        <w:rPr>
          <w:rFonts w:ascii="Times New Roman" w:eastAsia="方正仿宋_GBK" w:hAnsi="Times New Roman"/>
          <w:color w:val="000000"/>
          <w:sz w:val="32"/>
          <w:szCs w:val="32"/>
        </w:rPr>
        <w:t>化</w:t>
      </w:r>
      <w:r>
        <w:rPr>
          <w:rFonts w:ascii="Times New Roman" w:eastAsia="方正仿宋_GBK" w:hAnsi="Times New Roman"/>
          <w:color w:val="000000"/>
          <w:sz w:val="32"/>
          <w:szCs w:val="32"/>
        </w:rPr>
        <w:t>妆品</w:t>
      </w:r>
      <w:r>
        <w:rPr>
          <w:rFonts w:ascii="Times New Roman" w:eastAsia="方正仿宋_GBK" w:hAnsi="Times New Roman"/>
          <w:color w:val="000000"/>
          <w:sz w:val="32"/>
          <w:szCs w:val="32"/>
        </w:rPr>
        <w:t>原料（注册制）</w:t>
      </w:r>
      <w:r>
        <w:rPr>
          <w:rFonts w:ascii="Times New Roman" w:eastAsia="方正仿宋_GBK" w:hAnsi="Times New Roman"/>
          <w:color w:val="000000"/>
          <w:sz w:val="32"/>
          <w:szCs w:val="32"/>
        </w:rPr>
        <w:t>等</w:t>
      </w:r>
      <w:r>
        <w:rPr>
          <w:rFonts w:ascii="Times New Roman" w:eastAsia="方正仿宋_GBK" w:hAnsi="Times New Roman"/>
          <w:color w:val="000000"/>
          <w:sz w:val="32"/>
          <w:szCs w:val="32"/>
        </w:rPr>
        <w:t>新原料，</w:t>
      </w:r>
      <w:r>
        <w:rPr>
          <w:rFonts w:ascii="Times New Roman" w:eastAsia="方正仿宋_GBK" w:hAnsi="Times New Roman"/>
          <w:color w:val="000000"/>
          <w:sz w:val="32"/>
          <w:szCs w:val="32"/>
        </w:rPr>
        <w:t>并实现产业化。</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主要考核方向与内容：</w:t>
      </w:r>
      <w:r>
        <w:rPr>
          <w:rFonts w:ascii="Times New Roman" w:eastAsia="方正仿宋_GBK" w:hAnsi="Times New Roman"/>
          <w:color w:val="000000"/>
          <w:sz w:val="32"/>
          <w:szCs w:val="32"/>
        </w:rPr>
        <w:t>择一选题申报。</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1</w:t>
      </w:r>
      <w:r>
        <w:rPr>
          <w:rFonts w:ascii="Times New Roman" w:eastAsia="方正仿宋_GBK" w:hAnsi="Times New Roman"/>
          <w:color w:val="000000"/>
          <w:sz w:val="32"/>
          <w:szCs w:val="32"/>
        </w:rPr>
        <w:t>，</w:t>
      </w:r>
      <w:r>
        <w:rPr>
          <w:rFonts w:ascii="Times New Roman" w:eastAsia="仿宋" w:hAnsi="Times New Roman"/>
          <w:color w:val="000000"/>
          <w:sz w:val="32"/>
          <w:szCs w:val="32"/>
        </w:rPr>
        <w:t>新食品原料</w:t>
      </w:r>
      <w:r>
        <w:rPr>
          <w:rFonts w:ascii="Times New Roman" w:eastAsia="方正仿宋_GBK" w:hAnsi="Times New Roman"/>
          <w:color w:val="000000"/>
          <w:sz w:val="32"/>
          <w:szCs w:val="32"/>
        </w:rPr>
        <w:t>获批纳入国家新资源目录。</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2</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保健食品</w:t>
      </w:r>
      <w:r>
        <w:rPr>
          <w:rFonts w:ascii="Times New Roman" w:eastAsia="方正仿宋_GBK" w:hAnsi="Times New Roman"/>
          <w:color w:val="000000"/>
          <w:sz w:val="32"/>
          <w:szCs w:val="32"/>
        </w:rPr>
        <w:t>原料纳入国家</w:t>
      </w:r>
      <w:r>
        <w:rPr>
          <w:rFonts w:ascii="Times New Roman" w:eastAsia="方正仿宋_GBK" w:hAnsi="Times New Roman"/>
          <w:color w:val="000000"/>
          <w:sz w:val="32"/>
          <w:szCs w:val="32"/>
        </w:rPr>
        <w:t>保健食</w:t>
      </w:r>
      <w:r>
        <w:rPr>
          <w:rFonts w:ascii="Times New Roman" w:eastAsia="方正仿宋_GBK" w:hAnsi="Times New Roman"/>
          <w:color w:val="000000"/>
          <w:sz w:val="32"/>
          <w:szCs w:val="32"/>
        </w:rPr>
        <w:t>品原料目录。</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3</w:t>
      </w:r>
      <w:r>
        <w:rPr>
          <w:rFonts w:ascii="Times New Roman" w:eastAsia="方正仿宋_GBK" w:hAnsi="Times New Roman"/>
          <w:color w:val="000000"/>
          <w:sz w:val="32"/>
          <w:szCs w:val="32"/>
        </w:rPr>
        <w:t>，化妆品原料获</w:t>
      </w:r>
      <w:r>
        <w:rPr>
          <w:rFonts w:ascii="Times New Roman" w:eastAsia="方正仿宋_GBK" w:hAnsi="Times New Roman"/>
          <w:color w:val="000000"/>
          <w:sz w:val="32"/>
          <w:szCs w:val="32"/>
        </w:rPr>
        <w:t>注册</w:t>
      </w:r>
      <w:r>
        <w:rPr>
          <w:rFonts w:ascii="Times New Roman" w:eastAsia="方正仿宋_GBK" w:hAnsi="Times New Roman"/>
          <w:color w:val="000000"/>
          <w:sz w:val="32"/>
          <w:szCs w:val="32"/>
        </w:rPr>
        <w:t>批</w:t>
      </w:r>
      <w:r>
        <w:rPr>
          <w:rFonts w:ascii="Times New Roman" w:eastAsia="方正仿宋_GBK" w:hAnsi="Times New Roman"/>
          <w:color w:val="000000"/>
          <w:sz w:val="32"/>
          <w:szCs w:val="32"/>
        </w:rPr>
        <w:t>准</w:t>
      </w:r>
      <w:r>
        <w:rPr>
          <w:rFonts w:ascii="Times New Roman" w:eastAsia="方正仿宋_GBK" w:hAnsi="Times New Roman"/>
          <w:color w:val="000000"/>
          <w:sz w:val="32"/>
          <w:szCs w:val="32"/>
        </w:rPr>
        <w:t>纳入国家化妆品原料目录。</w:t>
      </w:r>
    </w:p>
    <w:p w:rsidR="00804EAF" w:rsidRDefault="00F00296">
      <w:pPr>
        <w:spacing w:line="560"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拟支</w:t>
      </w:r>
      <w:r>
        <w:rPr>
          <w:rFonts w:ascii="Times New Roman" w:eastAsia="方正仿宋_GBK" w:hAnsi="Times New Roman"/>
          <w:color w:val="000000"/>
          <w:sz w:val="32"/>
          <w:szCs w:val="32"/>
        </w:rPr>
        <w:lastRenderedPageBreak/>
        <w:t>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napToGrid w:val="0"/>
        <w:spacing w:line="560" w:lineRule="exact"/>
        <w:ind w:firstLineChars="200" w:firstLine="643"/>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2.</w:t>
      </w:r>
      <w:r>
        <w:rPr>
          <w:rFonts w:ascii="Times New Roman" w:eastAsia="方正仿宋_GBK" w:hAnsi="Times New Roman"/>
          <w:b/>
          <w:bCs/>
          <w:color w:val="000000"/>
          <w:sz w:val="32"/>
          <w:szCs w:val="32"/>
        </w:rPr>
        <w:t>新产品开发</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以</w:t>
      </w:r>
      <w:r>
        <w:rPr>
          <w:rFonts w:ascii="Times New Roman" w:eastAsia="方正仿宋_GBK" w:hAnsi="Times New Roman"/>
          <w:bCs/>
          <w:color w:val="000000"/>
          <w:spacing w:val="14"/>
          <w:sz w:val="32"/>
          <w:szCs w:val="32"/>
        </w:rPr>
        <w:t>《云南省道地药材〔</w:t>
      </w:r>
      <w:r>
        <w:rPr>
          <w:rFonts w:ascii="Times New Roman" w:eastAsia="方正仿宋_GBK" w:hAnsi="Times New Roman"/>
          <w:bCs/>
          <w:color w:val="000000"/>
          <w:spacing w:val="14"/>
          <w:sz w:val="32"/>
          <w:szCs w:val="32"/>
        </w:rPr>
        <w:t>2024</w:t>
      </w:r>
      <w:r>
        <w:rPr>
          <w:rFonts w:ascii="Times New Roman" w:eastAsia="方正仿宋_GBK" w:hAnsi="Times New Roman"/>
          <w:bCs/>
          <w:color w:val="000000"/>
          <w:spacing w:val="14"/>
          <w:sz w:val="32"/>
          <w:szCs w:val="32"/>
        </w:rPr>
        <w:t>〕名录》</w:t>
      </w:r>
      <w:r>
        <w:rPr>
          <w:rFonts w:ascii="Times New Roman" w:eastAsia="方正仿宋_GBK" w:hAnsi="Times New Roman"/>
          <w:bCs/>
          <w:color w:val="000000"/>
          <w:spacing w:val="14"/>
          <w:sz w:val="32"/>
          <w:szCs w:val="32"/>
        </w:rPr>
        <w:t>为主</w:t>
      </w:r>
      <w:r>
        <w:rPr>
          <w:rFonts w:ascii="Times New Roman" w:eastAsia="方正仿宋_GBK" w:hAnsi="Times New Roman"/>
          <w:color w:val="000000"/>
          <w:sz w:val="32"/>
          <w:szCs w:val="32"/>
        </w:rPr>
        <w:t>，开展云南高原特色动植物的</w:t>
      </w:r>
      <w:r>
        <w:rPr>
          <w:rFonts w:ascii="Times New Roman" w:eastAsia="方正仿宋_GBK" w:hAnsi="Times New Roman"/>
          <w:color w:val="000000"/>
          <w:sz w:val="32"/>
          <w:szCs w:val="32"/>
        </w:rPr>
        <w:t>活性成分、有效部位、功效、作用机制及制剂技术研究，开发</w:t>
      </w:r>
      <w:r>
        <w:rPr>
          <w:rFonts w:ascii="Times New Roman" w:eastAsia="方正仿宋_GBK" w:hAnsi="Times New Roman"/>
          <w:color w:val="000000"/>
          <w:sz w:val="32"/>
          <w:szCs w:val="32"/>
        </w:rPr>
        <w:t>保健食品、特医食品、特膳食品</w:t>
      </w:r>
      <w:r>
        <w:rPr>
          <w:rFonts w:ascii="Times New Roman" w:eastAsia="方正仿宋_GBK" w:hAnsi="Times New Roman"/>
          <w:color w:val="000000"/>
          <w:sz w:val="32"/>
          <w:szCs w:val="32"/>
        </w:rPr>
        <w:t>、化妆品</w:t>
      </w:r>
      <w:r>
        <w:rPr>
          <w:rFonts w:ascii="Times New Roman" w:eastAsia="方正仿宋_GBK" w:hAnsi="Times New Roman"/>
          <w:color w:val="000000"/>
          <w:sz w:val="32"/>
          <w:szCs w:val="32"/>
        </w:rPr>
        <w:t>等</w:t>
      </w:r>
      <w:r>
        <w:rPr>
          <w:rFonts w:ascii="Times New Roman" w:eastAsia="方正仿宋_GBK" w:hAnsi="Times New Roman"/>
          <w:color w:val="000000"/>
          <w:sz w:val="32"/>
          <w:szCs w:val="32"/>
        </w:rPr>
        <w:t>新</w:t>
      </w:r>
      <w:r>
        <w:rPr>
          <w:rFonts w:ascii="Times New Roman" w:eastAsia="方正仿宋_GBK" w:hAnsi="Times New Roman"/>
          <w:color w:val="000000"/>
          <w:sz w:val="32"/>
          <w:szCs w:val="32"/>
        </w:rPr>
        <w:t>产品，并实现产业化。</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主要考核方向与内容：</w:t>
      </w:r>
      <w:r>
        <w:rPr>
          <w:rFonts w:ascii="Times New Roman" w:eastAsia="方正仿宋_GBK" w:hAnsi="Times New Roman"/>
          <w:color w:val="000000"/>
          <w:sz w:val="32"/>
          <w:szCs w:val="32"/>
        </w:rPr>
        <w:t>保健食品、特医食品</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特殊用途化妆品等</w:t>
      </w:r>
      <w:r>
        <w:rPr>
          <w:rFonts w:ascii="Times New Roman" w:eastAsia="方正仿宋_GBK" w:hAnsi="Times New Roman"/>
          <w:color w:val="000000"/>
          <w:sz w:val="32"/>
          <w:szCs w:val="32"/>
        </w:rPr>
        <w:t>至少</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种</w:t>
      </w:r>
      <w:r>
        <w:rPr>
          <w:rFonts w:ascii="Times New Roman" w:eastAsia="方正仿宋_GBK" w:hAnsi="Times New Roman"/>
          <w:color w:val="000000"/>
          <w:sz w:val="32"/>
          <w:szCs w:val="32"/>
        </w:rPr>
        <w:t>产品获</w:t>
      </w:r>
      <w:r>
        <w:rPr>
          <w:rFonts w:ascii="Times New Roman" w:eastAsia="方正仿宋_GBK" w:hAnsi="Times New Roman"/>
          <w:color w:val="000000"/>
          <w:sz w:val="32"/>
          <w:szCs w:val="32"/>
        </w:rPr>
        <w:t>注册</w:t>
      </w:r>
      <w:r>
        <w:rPr>
          <w:rFonts w:ascii="Times New Roman" w:eastAsia="方正仿宋_GBK" w:hAnsi="Times New Roman"/>
          <w:color w:val="000000"/>
          <w:sz w:val="32"/>
          <w:szCs w:val="32"/>
        </w:rPr>
        <w:t>批准文号并实现生产销售。</w:t>
      </w:r>
    </w:p>
    <w:p w:rsidR="00804EAF" w:rsidRDefault="00F00296">
      <w:pPr>
        <w:spacing w:line="560" w:lineRule="exact"/>
        <w:ind w:firstLineChars="200" w:firstLine="643"/>
        <w:rPr>
          <w:rFonts w:ascii="Times New Roman" w:eastAsia="方正仿宋_GBK" w:hAnsi="Times New Roman"/>
          <w:color w:val="000000"/>
          <w:sz w:val="32"/>
          <w:szCs w:val="32"/>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方向</w:t>
      </w:r>
      <w:r>
        <w:rPr>
          <w:rFonts w:ascii="Times New Roman" w:eastAsia="方正楷体_GBK" w:hAnsi="Times New Roman"/>
          <w:color w:val="000000"/>
          <w:sz w:val="32"/>
          <w:szCs w:val="32"/>
        </w:rPr>
        <w:t>三</w:t>
      </w:r>
      <w:r>
        <w:rPr>
          <w:rFonts w:ascii="Times New Roman" w:eastAsia="方正楷体_GBK" w:hAnsi="Times New Roman"/>
          <w:color w:val="000000"/>
          <w:sz w:val="32"/>
          <w:szCs w:val="32"/>
        </w:rPr>
        <w:t>：医疗器械与装备研发</w:t>
      </w:r>
    </w:p>
    <w:p w:rsidR="00804EAF" w:rsidRDefault="00F00296">
      <w:pPr>
        <w:pStyle w:val="10"/>
        <w:widowControl/>
        <w:snapToGrid w:val="0"/>
        <w:spacing w:before="0" w:beforeAutospacing="0" w:after="0" w:afterAutospacing="0" w:line="560" w:lineRule="exact"/>
        <w:ind w:firstLine="640"/>
        <w:rPr>
          <w:rFonts w:ascii="Times New Roman" w:eastAsia="方正楷体_GBK" w:hAnsi="Times New Roman"/>
          <w:color w:val="000000"/>
          <w:sz w:val="32"/>
          <w:szCs w:val="28"/>
        </w:rPr>
      </w:pPr>
      <w:r>
        <w:rPr>
          <w:rFonts w:ascii="Times New Roman" w:eastAsia="方正仿宋_GBK" w:hAnsi="Times New Roman"/>
          <w:b/>
          <w:bCs/>
          <w:color w:val="000000"/>
          <w:kern w:val="2"/>
          <w:sz w:val="32"/>
          <w:szCs w:val="32"/>
        </w:rPr>
        <w:t>主要支持内容：</w:t>
      </w:r>
      <w:r>
        <w:rPr>
          <w:rFonts w:ascii="Times New Roman" w:eastAsia="方正仿宋_GBK" w:hAnsi="Times New Roman"/>
          <w:color w:val="000000"/>
          <w:sz w:val="32"/>
          <w:szCs w:val="32"/>
        </w:rPr>
        <w:t>围绕</w:t>
      </w:r>
      <w:bookmarkStart w:id="9" w:name="hmcheck_0f48b6a03e324b949efbbfe6fda1fb79"/>
      <w:bookmarkStart w:id="10" w:name="hmcheck_8318444011aa463bac8e9a93ae5b694c"/>
      <w:r>
        <w:rPr>
          <w:rFonts w:ascii="Times New Roman" w:eastAsia="方正仿宋_GBK" w:hAnsi="Times New Roman"/>
          <w:color w:val="000000"/>
          <w:sz w:val="32"/>
          <w:szCs w:val="32"/>
          <w:shd w:val="clear" w:color="auto" w:fill="FFFFFF"/>
        </w:rPr>
        <w:t>植</w:t>
      </w:r>
      <w:bookmarkEnd w:id="9"/>
      <w:bookmarkEnd w:id="10"/>
      <w:r>
        <w:rPr>
          <w:rFonts w:ascii="Times New Roman" w:eastAsia="方正仿宋_GBK" w:hAnsi="Times New Roman"/>
          <w:color w:val="000000"/>
          <w:sz w:val="32"/>
          <w:szCs w:val="32"/>
        </w:rPr>
        <w:t>介入器械、体外诊断</w:t>
      </w:r>
      <w:r>
        <w:rPr>
          <w:rFonts w:ascii="Times New Roman" w:eastAsia="方正仿宋_GBK" w:hAnsi="Times New Roman"/>
          <w:color w:val="000000"/>
          <w:sz w:val="32"/>
          <w:szCs w:val="32"/>
        </w:rPr>
        <w:t>试剂及设备</w:t>
      </w:r>
      <w:r>
        <w:rPr>
          <w:rFonts w:ascii="Times New Roman" w:eastAsia="方正仿宋_GBK" w:hAnsi="Times New Roman"/>
          <w:color w:val="000000"/>
          <w:sz w:val="32"/>
          <w:szCs w:val="32"/>
        </w:rPr>
        <w:t>、医用机器人、</w:t>
      </w:r>
      <w:r>
        <w:rPr>
          <w:rFonts w:ascii="Times New Roman" w:eastAsia="方正仿宋_GBK" w:hAnsi="Times New Roman"/>
          <w:color w:val="000000"/>
          <w:sz w:val="32"/>
          <w:szCs w:val="32"/>
        </w:rPr>
        <w:t>人工智能、中医诊疗器具、</w:t>
      </w:r>
      <w:r>
        <w:rPr>
          <w:rFonts w:ascii="Times New Roman" w:eastAsia="方正仿宋_GBK" w:hAnsi="Times New Roman"/>
          <w:color w:val="000000"/>
          <w:sz w:val="32"/>
          <w:szCs w:val="32"/>
        </w:rPr>
        <w:t>温泉</w:t>
      </w:r>
      <w:r>
        <w:rPr>
          <w:rFonts w:ascii="Times New Roman" w:eastAsia="方正仿宋_GBK" w:hAnsi="Times New Roman"/>
          <w:color w:val="000000"/>
          <w:sz w:val="32"/>
          <w:szCs w:val="32"/>
        </w:rPr>
        <w:t>康复及</w:t>
      </w:r>
      <w:r>
        <w:rPr>
          <w:rFonts w:ascii="Times New Roman" w:eastAsia="方正仿宋_GBK" w:hAnsi="Times New Roman"/>
          <w:color w:val="000000"/>
          <w:sz w:val="32"/>
          <w:szCs w:val="32"/>
        </w:rPr>
        <w:t>新型医用材料等第二、三类医疗器械</w:t>
      </w:r>
      <w:r>
        <w:rPr>
          <w:rFonts w:ascii="Times New Roman" w:eastAsia="方正仿宋_GBK" w:hAnsi="Times New Roman"/>
          <w:color w:val="000000"/>
          <w:sz w:val="32"/>
          <w:szCs w:val="32"/>
        </w:rPr>
        <w:t>研发</w:t>
      </w:r>
      <w:r>
        <w:rPr>
          <w:rFonts w:ascii="Times New Roman" w:eastAsia="方正仿宋_GBK" w:hAnsi="Times New Roman"/>
          <w:color w:val="000000"/>
          <w:sz w:val="32"/>
          <w:szCs w:val="32"/>
        </w:rPr>
        <w:t>，研制工程化样机</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样品，开展以产品注册申报为导向的临床试验研究，开发一批核心竞争力产品。</w:t>
      </w:r>
    </w:p>
    <w:p w:rsidR="00804EAF" w:rsidRDefault="00F00296">
      <w:pPr>
        <w:snapToGrid w:val="0"/>
        <w:spacing w:line="560" w:lineRule="exact"/>
        <w:ind w:firstLineChars="200" w:firstLine="643"/>
        <w:outlineLvl w:val="1"/>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主要考核方向与内容：</w:t>
      </w:r>
      <w:r>
        <w:rPr>
          <w:rFonts w:ascii="Times New Roman" w:eastAsia="方正仿宋_GBK" w:hAnsi="Times New Roman"/>
          <w:color w:val="000000"/>
          <w:sz w:val="32"/>
          <w:szCs w:val="32"/>
        </w:rPr>
        <w:t>二类医疗器械获得产品注册证书，或三类医疗器械获得产品注册受理。</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10</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方向四：未来产业技术研究</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申报条件及要求：</w:t>
      </w:r>
      <w:r>
        <w:rPr>
          <w:rFonts w:ascii="Times New Roman" w:eastAsia="方正仿宋_GBK" w:hAnsi="Times New Roman"/>
          <w:color w:val="000000"/>
          <w:sz w:val="32"/>
          <w:szCs w:val="32"/>
        </w:rPr>
        <w:t>鼓励产学研联合申报，原则上项目自筹经费与申请省科技厅经费比例不低于</w:t>
      </w:r>
      <w:r>
        <w:rPr>
          <w:rFonts w:ascii="Times New Roman" w:eastAsia="方正仿宋_GBK" w:hAnsi="Times New Roman"/>
          <w:color w:val="000000"/>
          <w:sz w:val="32"/>
          <w:szCs w:val="32"/>
        </w:rPr>
        <w:t>3:1</w:t>
      </w:r>
      <w:r>
        <w:rPr>
          <w:rFonts w:ascii="Times New Roman" w:eastAsia="方正仿宋_GBK" w:hAnsi="Times New Roman"/>
          <w:color w:val="000000"/>
          <w:sz w:val="32"/>
          <w:szCs w:val="32"/>
        </w:rPr>
        <w:t>，申报细胞治疗</w:t>
      </w:r>
      <w:r>
        <w:rPr>
          <w:rFonts w:ascii="Times New Roman" w:eastAsia="方正仿宋_GBK" w:hAnsi="Times New Roman" w:hint="eastAsia"/>
          <w:color w:val="000000"/>
          <w:sz w:val="32"/>
          <w:szCs w:val="32"/>
        </w:rPr>
        <w:t>项目</w:t>
      </w:r>
      <w:r>
        <w:rPr>
          <w:rFonts w:ascii="Times New Roman" w:eastAsia="方正仿宋_GBK" w:hAnsi="Times New Roman"/>
          <w:color w:val="000000"/>
          <w:sz w:val="32"/>
          <w:szCs w:val="32"/>
        </w:rPr>
        <w:t>需</w:t>
      </w:r>
      <w:r>
        <w:rPr>
          <w:rFonts w:ascii="Times New Roman" w:eastAsia="方正仿宋_GBK" w:hAnsi="Times New Roman" w:hint="eastAsia"/>
          <w:color w:val="000000"/>
          <w:sz w:val="32"/>
          <w:szCs w:val="32"/>
        </w:rPr>
        <w:t>申</w:t>
      </w:r>
      <w:r>
        <w:rPr>
          <w:rFonts w:ascii="Times New Roman" w:eastAsia="方正仿宋_GBK" w:hAnsi="Times New Roman" w:hint="eastAsia"/>
          <w:color w:val="000000"/>
          <w:sz w:val="32"/>
          <w:szCs w:val="32"/>
        </w:rPr>
        <w:lastRenderedPageBreak/>
        <w:t>报单位</w:t>
      </w:r>
      <w:r>
        <w:rPr>
          <w:rFonts w:ascii="Times New Roman" w:eastAsia="方正仿宋_GBK" w:hAnsi="Times New Roman"/>
          <w:color w:val="000000"/>
          <w:sz w:val="32"/>
          <w:szCs w:val="32"/>
        </w:rPr>
        <w:t>具备细胞临床研究资质。</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1.</w:t>
      </w:r>
      <w:r>
        <w:rPr>
          <w:rFonts w:ascii="Times New Roman" w:eastAsia="方正仿宋_GBK" w:hAnsi="Times New Roman"/>
          <w:b/>
          <w:bCs/>
          <w:color w:val="000000"/>
          <w:sz w:val="32"/>
          <w:szCs w:val="32"/>
        </w:rPr>
        <w:t>动物</w:t>
      </w:r>
      <w:r>
        <w:rPr>
          <w:rFonts w:ascii="Times New Roman" w:eastAsia="方正仿宋_GBK" w:hAnsi="Times New Roman"/>
          <w:b/>
          <w:bCs/>
          <w:color w:val="000000"/>
          <w:sz w:val="32"/>
          <w:szCs w:val="32"/>
        </w:rPr>
        <w:t>疾病模型创建与应用</w:t>
      </w:r>
    </w:p>
    <w:p w:rsidR="00804EAF" w:rsidRDefault="00F00296">
      <w:pPr>
        <w:tabs>
          <w:tab w:val="left" w:pos="5011"/>
        </w:tabs>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sz w:val="32"/>
          <w:szCs w:val="32"/>
        </w:rPr>
        <w:t>针对产业重大需求，</w:t>
      </w:r>
      <w:r>
        <w:rPr>
          <w:rFonts w:ascii="Times New Roman" w:eastAsia="方正仿宋_GBK" w:hAnsi="Times New Roman"/>
          <w:color w:val="000000"/>
          <w:sz w:val="32"/>
          <w:szCs w:val="32"/>
        </w:rPr>
        <w:t>开展具备云南特色与优势的</w:t>
      </w:r>
      <w:r>
        <w:rPr>
          <w:rFonts w:ascii="Times New Roman" w:eastAsia="方正仿宋_GBK" w:hAnsi="Times New Roman"/>
          <w:color w:val="000000"/>
          <w:sz w:val="32"/>
          <w:szCs w:val="32"/>
        </w:rPr>
        <w:t>人类重大疾病</w:t>
      </w:r>
      <w:r>
        <w:rPr>
          <w:rFonts w:ascii="Times New Roman" w:eastAsia="方正仿宋_GBK" w:hAnsi="Times New Roman"/>
          <w:color w:val="000000"/>
          <w:sz w:val="32"/>
          <w:szCs w:val="32"/>
        </w:rPr>
        <w:t>动物</w:t>
      </w:r>
      <w:r>
        <w:rPr>
          <w:rFonts w:ascii="Times New Roman" w:eastAsia="方正仿宋_GBK" w:hAnsi="Times New Roman"/>
          <w:color w:val="000000"/>
          <w:sz w:val="32"/>
          <w:szCs w:val="32"/>
        </w:rPr>
        <w:t>模型创建与应用。</w:t>
      </w:r>
    </w:p>
    <w:p w:rsidR="00804EAF" w:rsidRDefault="00F00296">
      <w:pPr>
        <w:spacing w:line="560" w:lineRule="exact"/>
        <w:ind w:firstLineChars="200" w:firstLine="643"/>
        <w:rPr>
          <w:rFonts w:ascii="Times New Roman" w:eastAsia="方正仿宋_GBK" w:hAnsi="Times New Roman"/>
          <w:w w:val="98"/>
          <w:sz w:val="32"/>
          <w:szCs w:val="32"/>
        </w:rPr>
      </w:pPr>
      <w:r>
        <w:rPr>
          <w:rFonts w:ascii="Times New Roman" w:eastAsia="方正仿宋_GBK" w:hAnsi="Times New Roman"/>
          <w:b/>
          <w:bCs/>
          <w:color w:val="000000"/>
          <w:sz w:val="32"/>
          <w:szCs w:val="32"/>
        </w:rPr>
        <w:t>主要考核方向与指标：</w:t>
      </w:r>
      <w:r>
        <w:rPr>
          <w:rFonts w:ascii="Times New Roman" w:eastAsia="方正仿宋_GBK" w:hAnsi="Times New Roman"/>
          <w:sz w:val="32"/>
          <w:szCs w:val="32"/>
        </w:rPr>
        <w:t>择一选题申报。</w:t>
      </w:r>
      <w:r>
        <w:rPr>
          <w:rFonts w:ascii="Times New Roman" w:eastAsia="方正仿宋_GBK" w:hAnsi="Times New Roman" w:hint="eastAsia"/>
          <w:sz w:val="32"/>
          <w:szCs w:val="32"/>
        </w:rPr>
        <w:t>选题</w:t>
      </w:r>
      <w:r>
        <w:rPr>
          <w:rFonts w:ascii="Times New Roman" w:eastAsia="方正仿宋_GBK" w:hAnsi="Times New Roman" w:hint="eastAsia"/>
          <w:sz w:val="32"/>
          <w:szCs w:val="32"/>
        </w:rPr>
        <w:t>1</w:t>
      </w:r>
      <w:r>
        <w:rPr>
          <w:rFonts w:ascii="Times New Roman" w:eastAsia="方正仿宋_GBK" w:hAnsi="Times New Roman" w:hint="eastAsia"/>
          <w:sz w:val="32"/>
          <w:szCs w:val="32"/>
        </w:rPr>
        <w:t>，新创制重大疾病或证候模型至少</w:t>
      </w:r>
      <w:r>
        <w:rPr>
          <w:rFonts w:ascii="Times New Roman" w:eastAsia="方正仿宋_GBK" w:hAnsi="Times New Roman" w:hint="eastAsia"/>
          <w:sz w:val="32"/>
          <w:szCs w:val="32"/>
        </w:rPr>
        <w:t>1</w:t>
      </w:r>
      <w:r>
        <w:rPr>
          <w:rFonts w:ascii="Times New Roman" w:eastAsia="方正仿宋_GBK" w:hAnsi="Times New Roman" w:hint="eastAsia"/>
          <w:sz w:val="32"/>
          <w:szCs w:val="32"/>
        </w:rPr>
        <w:t>个，获得国家级行业学会发布的技术规范、标准，获得发明专利授权，并支撑重大新药或特色健康产</w:t>
      </w:r>
      <w:r>
        <w:rPr>
          <w:rFonts w:ascii="Times New Roman" w:eastAsia="方正仿宋_GBK" w:hAnsi="Times New Roman" w:hint="eastAsia"/>
          <w:w w:val="98"/>
          <w:sz w:val="32"/>
          <w:szCs w:val="32"/>
        </w:rPr>
        <w:t>品研发至少</w:t>
      </w:r>
      <w:r>
        <w:rPr>
          <w:rFonts w:ascii="Times New Roman" w:eastAsia="方正仿宋_GBK" w:hAnsi="Times New Roman" w:hint="eastAsia"/>
          <w:w w:val="98"/>
          <w:sz w:val="32"/>
          <w:szCs w:val="32"/>
        </w:rPr>
        <w:t>1</w:t>
      </w:r>
      <w:r>
        <w:rPr>
          <w:rFonts w:ascii="Times New Roman" w:eastAsia="方正仿宋_GBK" w:hAnsi="Times New Roman" w:hint="eastAsia"/>
          <w:w w:val="98"/>
          <w:sz w:val="32"/>
          <w:szCs w:val="32"/>
        </w:rPr>
        <w:t>项；选题</w:t>
      </w:r>
      <w:r>
        <w:rPr>
          <w:rFonts w:ascii="Times New Roman" w:eastAsia="方正仿宋_GBK" w:hAnsi="Times New Roman" w:hint="eastAsia"/>
          <w:w w:val="98"/>
          <w:sz w:val="32"/>
          <w:szCs w:val="32"/>
        </w:rPr>
        <w:t>2</w:t>
      </w:r>
      <w:r>
        <w:rPr>
          <w:rFonts w:ascii="Times New Roman" w:eastAsia="方正仿宋_GBK" w:hAnsi="Times New Roman" w:hint="eastAsia"/>
          <w:w w:val="98"/>
          <w:sz w:val="32"/>
          <w:szCs w:val="32"/>
        </w:rPr>
        <w:t>，利用已创制的重大疾病动物模型，开展适用于生物医药产品临床前研究应用的商业化模型改造，建立规范化、规模化制备技术体系，为至少</w:t>
      </w:r>
      <w:r>
        <w:rPr>
          <w:rFonts w:ascii="Times New Roman" w:eastAsia="方正仿宋_GBK" w:hAnsi="Times New Roman" w:hint="eastAsia"/>
          <w:w w:val="98"/>
          <w:sz w:val="32"/>
          <w:szCs w:val="32"/>
        </w:rPr>
        <w:t>3</w:t>
      </w:r>
      <w:r>
        <w:rPr>
          <w:rFonts w:ascii="Times New Roman" w:eastAsia="方正仿宋_GBK" w:hAnsi="Times New Roman" w:hint="eastAsia"/>
          <w:w w:val="98"/>
          <w:sz w:val="32"/>
          <w:szCs w:val="32"/>
        </w:rPr>
        <w:t>家机构提供技术和产品服务，服务合同金额达</w:t>
      </w:r>
      <w:r>
        <w:rPr>
          <w:rFonts w:ascii="Times New Roman" w:eastAsia="方正仿宋_GBK" w:hAnsi="Times New Roman" w:hint="eastAsia"/>
          <w:w w:val="98"/>
          <w:sz w:val="32"/>
          <w:szCs w:val="32"/>
        </w:rPr>
        <w:t>1000</w:t>
      </w:r>
      <w:r>
        <w:rPr>
          <w:rFonts w:ascii="Times New Roman" w:eastAsia="方正仿宋_GBK" w:hAnsi="Times New Roman" w:hint="eastAsia"/>
          <w:w w:val="98"/>
          <w:sz w:val="32"/>
          <w:szCs w:val="32"/>
        </w:rPr>
        <w:t>万元以上。</w:t>
      </w:r>
    </w:p>
    <w:p w:rsidR="00804EAF" w:rsidRDefault="00F00296">
      <w:pPr>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200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单个项目资助经费</w:t>
      </w:r>
      <w:r>
        <w:rPr>
          <w:rFonts w:ascii="Times New Roman" w:eastAsia="方正仿宋_GBK" w:hAnsi="Times New Roman"/>
          <w:color w:val="000000"/>
          <w:sz w:val="32"/>
          <w:szCs w:val="32"/>
        </w:rPr>
        <w:t>原则上不超过</w:t>
      </w:r>
      <w:r>
        <w:rPr>
          <w:rFonts w:ascii="Times New Roman" w:eastAsia="方正仿宋_GBK" w:hAnsi="Times New Roman"/>
          <w:color w:val="000000"/>
          <w:sz w:val="32"/>
          <w:szCs w:val="32"/>
        </w:rPr>
        <w:t>300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2.</w:t>
      </w:r>
      <w:r>
        <w:rPr>
          <w:rFonts w:ascii="Times New Roman" w:eastAsia="方正仿宋_GBK" w:hAnsi="Times New Roman"/>
          <w:b/>
          <w:bCs/>
          <w:color w:val="000000"/>
          <w:sz w:val="32"/>
          <w:szCs w:val="32"/>
        </w:rPr>
        <w:t>细胞治疗</w:t>
      </w:r>
    </w:p>
    <w:p w:rsidR="00804EAF" w:rsidRDefault="00F00296">
      <w:pPr>
        <w:spacing w:line="560" w:lineRule="exact"/>
        <w:ind w:firstLine="640"/>
        <w:rPr>
          <w:rFonts w:ascii="Times New Roman" w:eastAsia="方正楷体_GBK" w:hAnsi="Times New Roman"/>
          <w:color w:val="000000"/>
          <w:sz w:val="32"/>
          <w:szCs w:val="28"/>
        </w:rPr>
      </w:pPr>
      <w:bookmarkStart w:id="11" w:name="OLE_LINK7"/>
      <w:r>
        <w:rPr>
          <w:rFonts w:ascii="Times New Roman" w:eastAsia="方正仿宋_GBK" w:hAnsi="Times New Roman"/>
          <w:b/>
          <w:bCs/>
          <w:color w:val="000000"/>
          <w:sz w:val="32"/>
          <w:szCs w:val="32"/>
        </w:rPr>
        <w:t>主要支持内容：</w:t>
      </w:r>
      <w:bookmarkEnd w:id="11"/>
      <w:r>
        <w:rPr>
          <w:rFonts w:ascii="Times New Roman" w:eastAsia="方正仿宋_GBK" w:hAnsi="Times New Roman"/>
          <w:color w:val="000000"/>
          <w:sz w:val="32"/>
          <w:szCs w:val="32"/>
        </w:rPr>
        <w:t>针对恶性肿瘤、遗传性疾病、自身免疫性疾病、老年衰老综合征、代谢性疾病等临床诊疗难题，开展细胞治疗技术创新研究与应用，评估新型干预措施的安全性和有效性，建立可用于临床的细胞治疗技术；围绕先进治疗药物研发与转化应用，研制干细胞与免疫细胞新药、基因修饰细胞药物和细胞衍生物等先进治疗药物。</w:t>
      </w:r>
    </w:p>
    <w:p w:rsidR="00804EAF" w:rsidRDefault="00F00296">
      <w:pPr>
        <w:spacing w:line="560" w:lineRule="exact"/>
        <w:ind w:firstLineChars="200" w:firstLine="643"/>
        <w:rPr>
          <w:rFonts w:ascii="Times New Roman" w:eastAsia="方正楷体_GBK" w:hAnsi="Times New Roman"/>
          <w:color w:val="000000"/>
          <w:sz w:val="32"/>
          <w:szCs w:val="28"/>
        </w:rPr>
      </w:pPr>
      <w:bookmarkStart w:id="12" w:name="OLE_LINK8"/>
      <w:r>
        <w:rPr>
          <w:rFonts w:ascii="Times New Roman" w:eastAsia="方正仿宋_GBK" w:hAnsi="Times New Roman"/>
          <w:b/>
          <w:bCs/>
          <w:color w:val="000000"/>
          <w:sz w:val="32"/>
          <w:szCs w:val="32"/>
        </w:rPr>
        <w:t>主要考核方向与指标：</w:t>
      </w:r>
      <w:bookmarkEnd w:id="12"/>
      <w:r>
        <w:rPr>
          <w:rFonts w:ascii="Times New Roman" w:eastAsia="方正仿宋_GBK" w:hAnsi="Times New Roman"/>
          <w:color w:val="000000"/>
          <w:sz w:val="32"/>
          <w:szCs w:val="32"/>
        </w:rPr>
        <w:t>择一选题申报。</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1</w:t>
      </w:r>
      <w:r>
        <w:rPr>
          <w:rFonts w:ascii="Times New Roman" w:eastAsia="方正仿宋_GBK" w:hAnsi="Times New Roman"/>
          <w:b/>
          <w:bCs/>
          <w:color w:val="000000"/>
          <w:sz w:val="32"/>
          <w:szCs w:val="32"/>
        </w:rPr>
        <w:t>，</w:t>
      </w:r>
      <w:r>
        <w:rPr>
          <w:rFonts w:ascii="Times New Roman" w:eastAsia="方正仿宋_GBK" w:hAnsi="Times New Roman"/>
          <w:color w:val="000000"/>
          <w:sz w:val="32"/>
          <w:szCs w:val="32"/>
        </w:rPr>
        <w:t>针对</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种病</w:t>
      </w:r>
      <w:r>
        <w:rPr>
          <w:rFonts w:ascii="Times New Roman" w:eastAsia="方正仿宋_GBK" w:hAnsi="Times New Roman"/>
          <w:color w:val="000000"/>
          <w:sz w:val="32"/>
          <w:szCs w:val="32"/>
        </w:rPr>
        <w:lastRenderedPageBreak/>
        <w:t>症阐明细胞治疗的机制，建立</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项细胞或衍生物治疗技术，经国家卫健委批准，</w:t>
      </w:r>
      <w:r>
        <w:rPr>
          <w:rFonts w:ascii="Times New Roman" w:eastAsia="方正仿宋_GBK" w:hAnsi="Times New Roman"/>
          <w:color w:val="000000"/>
          <w:sz w:val="32"/>
          <w:szCs w:val="32"/>
        </w:rPr>
        <w:t>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种适应症的</w:t>
      </w:r>
      <w:r>
        <w:rPr>
          <w:rFonts w:ascii="Times New Roman" w:eastAsia="方正仿宋_GBK" w:hAnsi="Times New Roman"/>
          <w:color w:val="000000"/>
          <w:sz w:val="32"/>
          <w:szCs w:val="32"/>
        </w:rPr>
        <w:t>IIT</w:t>
      </w:r>
      <w:r>
        <w:rPr>
          <w:rFonts w:ascii="Times New Roman" w:eastAsia="方正仿宋_GBK" w:hAnsi="Times New Roman"/>
          <w:color w:val="000000"/>
          <w:sz w:val="32"/>
          <w:szCs w:val="32"/>
        </w:rPr>
        <w:t>临床试验研究</w:t>
      </w:r>
      <w:r>
        <w:rPr>
          <w:rFonts w:ascii="Times New Roman" w:eastAsia="方正仿宋_GBK" w:hAnsi="Times New Roman"/>
          <w:color w:val="000000"/>
          <w:sz w:val="32"/>
          <w:szCs w:val="32"/>
        </w:rPr>
        <w:t>；</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2</w:t>
      </w:r>
      <w:r>
        <w:rPr>
          <w:rFonts w:ascii="Times New Roman" w:eastAsia="方正仿宋_GBK" w:hAnsi="Times New Roman"/>
          <w:b/>
          <w:bCs/>
          <w:color w:val="000000"/>
          <w:sz w:val="32"/>
          <w:szCs w:val="32"/>
        </w:rPr>
        <w:t>，</w:t>
      </w:r>
      <w:r>
        <w:rPr>
          <w:rFonts w:ascii="Times New Roman" w:eastAsia="方正仿宋_GBK" w:hAnsi="Times New Roman"/>
          <w:color w:val="000000"/>
          <w:sz w:val="32"/>
          <w:szCs w:val="32"/>
        </w:rPr>
        <w:t>细胞治疗</w:t>
      </w:r>
      <w:r>
        <w:rPr>
          <w:rFonts w:ascii="Times New Roman" w:eastAsia="方正仿宋_GBK" w:hAnsi="Times New Roman"/>
          <w:color w:val="000000"/>
          <w:sz w:val="32"/>
          <w:szCs w:val="32"/>
        </w:rPr>
        <w:t>临床前研究需获得临床研究批件或默示许可；</w:t>
      </w:r>
      <w:r>
        <w:rPr>
          <w:rFonts w:ascii="Times New Roman" w:eastAsia="方正仿宋_GBK" w:hAnsi="Times New Roman"/>
          <w:b/>
          <w:bCs/>
          <w:color w:val="000000"/>
          <w:sz w:val="32"/>
          <w:szCs w:val="32"/>
        </w:rPr>
        <w:t>选题</w:t>
      </w:r>
      <w:r>
        <w:rPr>
          <w:rFonts w:ascii="Times New Roman" w:eastAsia="方正仿宋_GBK" w:hAnsi="Times New Roman"/>
          <w:b/>
          <w:bCs/>
          <w:color w:val="000000"/>
          <w:sz w:val="32"/>
          <w:szCs w:val="32"/>
        </w:rPr>
        <w:t>3</w:t>
      </w:r>
      <w:r>
        <w:rPr>
          <w:rFonts w:ascii="Times New Roman" w:eastAsia="方正仿宋_GBK" w:hAnsi="Times New Roman"/>
          <w:b/>
          <w:bCs/>
          <w:color w:val="000000"/>
          <w:sz w:val="32"/>
          <w:szCs w:val="32"/>
        </w:rPr>
        <w:t>，</w:t>
      </w:r>
      <w:r>
        <w:rPr>
          <w:rFonts w:ascii="Times New Roman" w:eastAsia="方正仿宋_GBK" w:hAnsi="Times New Roman"/>
          <w:color w:val="000000"/>
          <w:sz w:val="32"/>
          <w:szCs w:val="32"/>
        </w:rPr>
        <w:t>细胞治疗</w:t>
      </w:r>
      <w:r>
        <w:rPr>
          <w:rFonts w:ascii="Times New Roman" w:eastAsia="方正仿宋_GBK" w:hAnsi="Times New Roman"/>
          <w:color w:val="000000"/>
          <w:sz w:val="32"/>
          <w:szCs w:val="32"/>
        </w:rPr>
        <w:t>临床</w:t>
      </w:r>
      <w:r>
        <w:rPr>
          <w:rFonts w:ascii="Times New Roman" w:eastAsia="方正仿宋_GBK" w:hAnsi="Times New Roman"/>
          <w:color w:val="000000"/>
          <w:sz w:val="32"/>
          <w:szCs w:val="32"/>
        </w:rPr>
        <w:t>研究应至少完成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个试验期的临床试验并进入下一期临床试验阶段，完成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或</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期试验</w:t>
      </w:r>
      <w:r>
        <w:rPr>
          <w:rFonts w:ascii="Times New Roman" w:eastAsia="方正仿宋_GBK" w:hAnsi="Times New Roman"/>
          <w:color w:val="000000"/>
          <w:sz w:val="32"/>
          <w:szCs w:val="32"/>
        </w:rPr>
        <w:t>获得支撑进入</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期或</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期临床试验数据，或完成</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w:t>
      </w:r>
      <w:r>
        <w:rPr>
          <w:rFonts w:ascii="Times New Roman" w:eastAsia="方正仿宋_GBK" w:hAnsi="Times New Roman"/>
          <w:color w:val="000000"/>
          <w:sz w:val="32"/>
          <w:szCs w:val="32"/>
        </w:rPr>
        <w:t>获得</w:t>
      </w:r>
      <w:r>
        <w:rPr>
          <w:rFonts w:ascii="Times New Roman" w:eastAsia="方正仿宋_GBK" w:hAnsi="Times New Roman"/>
          <w:color w:val="000000"/>
          <w:sz w:val="32"/>
          <w:szCs w:val="32"/>
        </w:rPr>
        <w:t>药品注册受理通知书。</w:t>
      </w:r>
    </w:p>
    <w:p w:rsidR="00804EAF" w:rsidRDefault="00F00296">
      <w:pPr>
        <w:spacing w:line="560" w:lineRule="exact"/>
        <w:ind w:firstLineChars="200" w:firstLine="643"/>
        <w:rPr>
          <w:rFonts w:ascii="Times New Roman" w:eastAsia="方正楷体_GBK" w:hAnsi="Times New Roman"/>
          <w:color w:val="000000"/>
          <w:sz w:val="32"/>
          <w:szCs w:val="28"/>
        </w:rPr>
      </w:pPr>
      <w:bookmarkStart w:id="13" w:name="OLE_LINK9"/>
      <w:r>
        <w:rPr>
          <w:rFonts w:ascii="Times New Roman" w:eastAsia="方正仿宋_GBK" w:hAnsi="Times New Roman"/>
          <w:b/>
          <w:bCs/>
          <w:color w:val="000000"/>
          <w:sz w:val="32"/>
          <w:szCs w:val="32"/>
        </w:rPr>
        <w:t>支</w:t>
      </w:r>
      <w:r>
        <w:rPr>
          <w:rFonts w:ascii="Times New Roman" w:eastAsia="方正仿宋_GBK" w:hAnsi="Times New Roman"/>
          <w:b/>
          <w:bCs/>
          <w:color w:val="000000"/>
          <w:sz w:val="32"/>
          <w:szCs w:val="32"/>
        </w:rPr>
        <w:t>持强度：</w:t>
      </w:r>
      <w:bookmarkEnd w:id="13"/>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300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选题</w:t>
      </w:r>
      <w:r>
        <w:rPr>
          <w:rFonts w:ascii="Times New Roman" w:eastAsia="方正仿宋_GBK" w:hAnsi="Times New Roman"/>
          <w:color w:val="000000"/>
          <w:sz w:val="32"/>
          <w:szCs w:val="32"/>
        </w:rPr>
        <w:t>3</w:t>
      </w:r>
      <w:r>
        <w:rPr>
          <w:rFonts w:ascii="Times New Roman" w:eastAsia="方正仿宋_GBK" w:hAnsi="Times New Roman"/>
          <w:color w:val="000000"/>
          <w:sz w:val="32"/>
          <w:szCs w:val="32"/>
        </w:rPr>
        <w:t>完成</w:t>
      </w:r>
      <w:r>
        <w:rPr>
          <w:rFonts w:ascii="Times New Roman" w:eastAsia="方正仿宋_GBK" w:hAnsi="Times New Roman"/>
          <w:color w:val="000000"/>
          <w:sz w:val="32"/>
          <w:szCs w:val="32"/>
        </w:rPr>
        <w:t>I</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Ⅱ</w:t>
      </w:r>
      <w:r>
        <w:rPr>
          <w:rFonts w:ascii="Times New Roman" w:eastAsia="方正仿宋_GBK" w:hAnsi="Times New Roman"/>
          <w:color w:val="000000"/>
          <w:sz w:val="32"/>
          <w:szCs w:val="32"/>
        </w:rPr>
        <w:t>期</w:t>
      </w:r>
      <w:r>
        <w:rPr>
          <w:rFonts w:ascii="Times New Roman" w:eastAsia="方正仿宋_GBK" w:hAnsi="Times New Roman"/>
          <w:color w:val="000000"/>
          <w:sz w:val="32"/>
          <w:szCs w:val="32"/>
        </w:rPr>
        <w:t>临床试验</w:t>
      </w:r>
      <w:r>
        <w:rPr>
          <w:rFonts w:ascii="Times New Roman" w:eastAsia="方正仿宋_GBK" w:hAnsi="Times New Roman"/>
          <w:color w:val="000000"/>
          <w:sz w:val="32"/>
          <w:szCs w:val="32"/>
        </w:rPr>
        <w:t>单个项目资助经费</w:t>
      </w:r>
      <w:r>
        <w:rPr>
          <w:rFonts w:ascii="Times New Roman" w:eastAsia="方正仿宋_GBK" w:hAnsi="Times New Roman"/>
          <w:color w:val="000000"/>
          <w:sz w:val="32"/>
          <w:szCs w:val="32"/>
        </w:rPr>
        <w:t>原则上分别不超过</w:t>
      </w:r>
      <w:r>
        <w:rPr>
          <w:rFonts w:ascii="Times New Roman" w:eastAsia="方正仿宋_GBK" w:hAnsi="Times New Roman"/>
          <w:color w:val="000000"/>
          <w:sz w:val="32"/>
          <w:szCs w:val="32"/>
        </w:rPr>
        <w:t>200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300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完成</w:t>
      </w:r>
      <w:r>
        <w:rPr>
          <w:rFonts w:ascii="Times New Roman" w:eastAsia="方正仿宋_GBK" w:hAnsi="Times New Roman"/>
          <w:color w:val="000000"/>
          <w:sz w:val="32"/>
          <w:szCs w:val="32"/>
        </w:rPr>
        <w:t>Ⅲ</w:t>
      </w:r>
      <w:r>
        <w:rPr>
          <w:rFonts w:ascii="Times New Roman" w:eastAsia="方正仿宋_GBK" w:hAnsi="Times New Roman"/>
          <w:color w:val="000000"/>
          <w:sz w:val="32"/>
          <w:szCs w:val="32"/>
        </w:rPr>
        <w:t>期临床试验获药品注册受理通知书</w:t>
      </w:r>
      <w:r>
        <w:rPr>
          <w:rFonts w:ascii="Times New Roman" w:eastAsia="方正仿宋_GBK" w:hAnsi="Times New Roman"/>
          <w:color w:val="000000"/>
          <w:sz w:val="32"/>
          <w:szCs w:val="32"/>
        </w:rPr>
        <w:t>单个项目</w:t>
      </w:r>
      <w:r>
        <w:rPr>
          <w:rFonts w:ascii="Times New Roman" w:eastAsia="方正仿宋_GBK" w:hAnsi="Times New Roman"/>
          <w:color w:val="000000"/>
          <w:sz w:val="32"/>
          <w:szCs w:val="32"/>
        </w:rPr>
        <w:t>资助经费原则上不超过</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仿宋_GBK" w:hAnsi="Times New Roman"/>
          <w:b/>
          <w:bCs/>
          <w:color w:val="000000"/>
          <w:sz w:val="32"/>
          <w:szCs w:val="32"/>
        </w:rPr>
      </w:pPr>
      <w:r>
        <w:rPr>
          <w:rFonts w:ascii="Times New Roman" w:eastAsia="方正仿宋_GBK" w:hAnsi="Times New Roman"/>
          <w:b/>
          <w:bCs/>
          <w:color w:val="000000"/>
          <w:sz w:val="32"/>
          <w:szCs w:val="32"/>
        </w:rPr>
        <w:t>3.</w:t>
      </w:r>
      <w:r>
        <w:rPr>
          <w:rFonts w:ascii="Times New Roman" w:eastAsia="方正仿宋_GBK" w:hAnsi="Times New Roman" w:hint="eastAsia"/>
          <w:b/>
          <w:bCs/>
          <w:color w:val="000000"/>
          <w:sz w:val="32"/>
          <w:szCs w:val="32"/>
        </w:rPr>
        <w:t>“</w:t>
      </w:r>
      <w:r>
        <w:rPr>
          <w:rFonts w:ascii="Times New Roman" w:eastAsia="方正仿宋_GBK" w:hAnsi="Times New Roman" w:hint="eastAsia"/>
          <w:b/>
          <w:bCs/>
          <w:color w:val="000000"/>
          <w:sz w:val="32"/>
          <w:szCs w:val="32"/>
        </w:rPr>
        <w:t>人工智能</w:t>
      </w:r>
      <w:r>
        <w:rPr>
          <w:rFonts w:ascii="Times New Roman" w:eastAsia="方正仿宋_GBK" w:hAnsi="Times New Roman" w:hint="eastAsia"/>
          <w:b/>
          <w:bCs/>
          <w:color w:val="000000"/>
          <w:sz w:val="32"/>
          <w:szCs w:val="32"/>
        </w:rPr>
        <w:t>+</w:t>
      </w:r>
      <w:r>
        <w:rPr>
          <w:rFonts w:ascii="Times New Roman" w:eastAsia="方正仿宋_GBK" w:hAnsi="Times New Roman" w:hint="eastAsia"/>
          <w:b/>
          <w:bCs/>
          <w:color w:val="000000"/>
          <w:sz w:val="32"/>
          <w:szCs w:val="32"/>
        </w:rPr>
        <w:t>”</w:t>
      </w:r>
    </w:p>
    <w:p w:rsidR="00804EAF" w:rsidRDefault="00F00296">
      <w:pPr>
        <w:spacing w:line="560" w:lineRule="exact"/>
        <w:ind w:firstLine="640"/>
        <w:rPr>
          <w:rFonts w:ascii="Times New Roman" w:eastAsia="楷体_GB2312" w:hAnsi="Times New Roman"/>
          <w:color w:val="000000"/>
          <w:w w:val="98"/>
          <w:sz w:val="32"/>
          <w:szCs w:val="28"/>
        </w:rPr>
      </w:pPr>
      <w:r>
        <w:rPr>
          <w:rFonts w:ascii="Times New Roman" w:eastAsia="方正仿宋_GBK" w:hAnsi="Times New Roman"/>
          <w:b/>
          <w:bCs/>
          <w:color w:val="000000"/>
          <w:sz w:val="32"/>
          <w:szCs w:val="32"/>
        </w:rPr>
        <w:t>主要支持内容：</w:t>
      </w:r>
      <w:r>
        <w:rPr>
          <w:rFonts w:ascii="Times New Roman" w:eastAsia="方正仿宋_GBK" w:hAnsi="Times New Roman"/>
          <w:color w:val="000000"/>
          <w:w w:val="98"/>
          <w:sz w:val="32"/>
          <w:szCs w:val="32"/>
        </w:rPr>
        <w:t>运用人工智能赋能生物医药全产业链，强化民族药成分数据库与算法深度融合，推动方剂优化、制药工艺和创新药研发智能化，提升民族医药智慧化水平。</w:t>
      </w:r>
      <w:r>
        <w:rPr>
          <w:rFonts w:ascii="Times New Roman" w:eastAsia="仿宋" w:hAnsi="Times New Roman"/>
          <w:color w:val="000000"/>
          <w:w w:val="98"/>
          <w:sz w:val="32"/>
          <w:szCs w:val="32"/>
        </w:rPr>
        <w:t>选取</w:t>
      </w:r>
      <w:r>
        <w:rPr>
          <w:rFonts w:ascii="Times New Roman" w:eastAsia="仿宋" w:hAnsi="Times New Roman"/>
          <w:color w:val="000000"/>
          <w:w w:val="98"/>
          <w:sz w:val="32"/>
          <w:szCs w:val="32"/>
        </w:rPr>
        <w:t>1-2</w:t>
      </w:r>
      <w:r>
        <w:rPr>
          <w:rFonts w:ascii="Times New Roman" w:eastAsia="仿宋" w:hAnsi="Times New Roman"/>
          <w:color w:val="000000"/>
          <w:w w:val="98"/>
          <w:sz w:val="32"/>
          <w:szCs w:val="32"/>
        </w:rPr>
        <w:t>种疗效确切的特色民族药，构建民族药</w:t>
      </w:r>
      <w:r>
        <w:rPr>
          <w:rFonts w:ascii="方正仿宋_GBK" w:eastAsia="方正仿宋_GBK" w:hAnsi="方正仿宋_GBK" w:cs="方正仿宋_GBK" w:hint="eastAsia"/>
          <w:color w:val="000000"/>
          <w:w w:val="98"/>
          <w:sz w:val="32"/>
          <w:szCs w:val="32"/>
        </w:rPr>
        <w:t>“化学指纹</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生物网络</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表型效应”多维关联</w:t>
      </w:r>
      <w:r>
        <w:rPr>
          <w:rFonts w:ascii="Times New Roman" w:eastAsia="仿宋" w:hAnsi="Times New Roman"/>
          <w:color w:val="000000"/>
          <w:w w:val="98"/>
          <w:sz w:val="32"/>
          <w:szCs w:val="32"/>
        </w:rPr>
        <w:t>数据库。运用图神经网络、深度学习等</w:t>
      </w:r>
      <w:r>
        <w:rPr>
          <w:rFonts w:ascii="Times New Roman" w:eastAsia="仿宋" w:hAnsi="Times New Roman"/>
          <w:color w:val="000000"/>
          <w:w w:val="98"/>
          <w:sz w:val="32"/>
          <w:szCs w:val="32"/>
        </w:rPr>
        <w:t>AI</w:t>
      </w:r>
      <w:r>
        <w:rPr>
          <w:rFonts w:ascii="Times New Roman" w:eastAsia="仿宋" w:hAnsi="Times New Roman"/>
          <w:color w:val="000000"/>
          <w:w w:val="98"/>
          <w:sz w:val="32"/>
          <w:szCs w:val="32"/>
        </w:rPr>
        <w:t>方法，构建</w:t>
      </w:r>
      <w:r>
        <w:rPr>
          <w:rFonts w:ascii="方正仿宋_GBK" w:eastAsia="方正仿宋_GBK" w:hAnsi="方正仿宋_GBK" w:cs="方正仿宋_GBK" w:hint="eastAsia"/>
          <w:color w:val="000000"/>
          <w:w w:val="98"/>
          <w:sz w:val="32"/>
          <w:szCs w:val="32"/>
        </w:rPr>
        <w:t>“成分</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靶点</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通路</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疾病”</w:t>
      </w:r>
      <w:r>
        <w:rPr>
          <w:rFonts w:ascii="Times New Roman" w:eastAsia="仿宋" w:hAnsi="Times New Roman"/>
          <w:color w:val="000000"/>
          <w:w w:val="98"/>
          <w:sz w:val="32"/>
          <w:szCs w:val="32"/>
        </w:rPr>
        <w:t>多维互作网络，预测并验证民族药核心功效物质群及协同作用机制</w:t>
      </w:r>
      <w:r>
        <w:rPr>
          <w:rFonts w:ascii="Times New Roman" w:eastAsia="仿宋" w:hAnsi="Times New Roman"/>
          <w:color w:val="000000"/>
          <w:w w:val="98"/>
          <w:sz w:val="32"/>
          <w:szCs w:val="32"/>
        </w:rPr>
        <w:t>。</w:t>
      </w:r>
    </w:p>
    <w:p w:rsidR="00804EAF" w:rsidRDefault="00F00296">
      <w:pPr>
        <w:snapToGrid w:val="0"/>
        <w:spacing w:line="560" w:lineRule="exact"/>
        <w:ind w:firstLineChars="200" w:firstLine="643"/>
        <w:rPr>
          <w:rFonts w:ascii="Times New Roman" w:eastAsia="方正楷体_GBK" w:hAnsi="Times New Roman"/>
          <w:color w:val="000000"/>
          <w:sz w:val="32"/>
          <w:szCs w:val="28"/>
        </w:rPr>
      </w:pPr>
      <w:r>
        <w:rPr>
          <w:rFonts w:ascii="Times New Roman" w:eastAsia="方正仿宋_GBK" w:hAnsi="Times New Roman"/>
          <w:b/>
          <w:bCs/>
          <w:color w:val="000000"/>
          <w:sz w:val="32"/>
          <w:szCs w:val="32"/>
        </w:rPr>
        <w:t>主要考核方向与指标：</w:t>
      </w:r>
      <w:r>
        <w:rPr>
          <w:rFonts w:ascii="Times New Roman" w:eastAsia="方正仿宋_GBK" w:hAnsi="Times New Roman"/>
          <w:color w:val="000000"/>
          <w:sz w:val="32"/>
          <w:szCs w:val="32"/>
        </w:rPr>
        <w:t>建成</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个涵盖至少</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种特色民族药的多维关联数据库，包含不少于</w:t>
      </w:r>
      <w:r>
        <w:rPr>
          <w:rFonts w:ascii="Times New Roman" w:eastAsia="方正仿宋_GBK" w:hAnsi="Times New Roman"/>
          <w:color w:val="000000"/>
          <w:sz w:val="32"/>
          <w:szCs w:val="32"/>
        </w:rPr>
        <w:t>100</w:t>
      </w:r>
      <w:r>
        <w:rPr>
          <w:rFonts w:ascii="Times New Roman" w:eastAsia="方正仿宋_GBK" w:hAnsi="Times New Roman"/>
          <w:color w:val="000000"/>
          <w:sz w:val="32"/>
          <w:szCs w:val="32"/>
        </w:rPr>
        <w:t>种化学成分、</w:t>
      </w:r>
      <w:r>
        <w:rPr>
          <w:rFonts w:ascii="Times New Roman" w:eastAsia="方正仿宋_GBK" w:hAnsi="Times New Roman"/>
          <w:color w:val="000000"/>
          <w:sz w:val="32"/>
          <w:szCs w:val="32"/>
        </w:rPr>
        <w:t>50</w:t>
      </w:r>
      <w:r>
        <w:rPr>
          <w:rFonts w:ascii="Times New Roman" w:eastAsia="方正仿宋_GBK" w:hAnsi="Times New Roman"/>
          <w:color w:val="000000"/>
          <w:sz w:val="32"/>
          <w:szCs w:val="32"/>
        </w:rPr>
        <w:t>个潜在作用靶点及</w:t>
      </w:r>
      <w:r>
        <w:rPr>
          <w:rFonts w:ascii="Times New Roman" w:eastAsia="方正仿宋_GBK" w:hAnsi="Times New Roman"/>
          <w:color w:val="000000"/>
          <w:sz w:val="32"/>
          <w:szCs w:val="32"/>
        </w:rPr>
        <w:t>10</w:t>
      </w:r>
      <w:r>
        <w:rPr>
          <w:rFonts w:ascii="Times New Roman" w:eastAsia="方正仿宋_GBK" w:hAnsi="Times New Roman"/>
          <w:color w:val="000000"/>
          <w:sz w:val="32"/>
          <w:szCs w:val="32"/>
        </w:rPr>
        <w:t>条以上相关通路的标准化关联数据；构建</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个可解析</w:t>
      </w:r>
      <w:r>
        <w:rPr>
          <w:rFonts w:ascii="Times New Roman" w:eastAsia="方正仿宋_GBK" w:hAnsi="Times New Roman"/>
          <w:color w:val="000000"/>
          <w:sz w:val="32"/>
          <w:szCs w:val="32"/>
        </w:rPr>
        <w:lastRenderedPageBreak/>
        <w:t>民族药多成分、多靶点作用机制的</w:t>
      </w:r>
      <w:r>
        <w:rPr>
          <w:rFonts w:ascii="Times New Roman" w:eastAsia="方正仿宋_GBK" w:hAnsi="Times New Roman"/>
          <w:color w:val="000000"/>
          <w:sz w:val="32"/>
          <w:szCs w:val="32"/>
        </w:rPr>
        <w:t>AI</w:t>
      </w:r>
      <w:r>
        <w:rPr>
          <w:rFonts w:ascii="Times New Roman" w:eastAsia="方正仿宋_GBK" w:hAnsi="Times New Roman"/>
          <w:color w:val="000000"/>
          <w:sz w:val="32"/>
          <w:szCs w:val="32"/>
        </w:rPr>
        <w:t>预测平台，核心算法形成软件著作权；明确</w:t>
      </w: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个该民族药的核心功效物质群（不少于</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个成分）及其主要作用通路（不少于</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条），关键网络预测结果须得到细胞或分子水平实验验证</w:t>
      </w:r>
      <w:r>
        <w:rPr>
          <w:rFonts w:ascii="Times New Roman" w:eastAsia="仿宋" w:hAnsi="Times New Roman"/>
          <w:color w:val="000000"/>
          <w:sz w:val="32"/>
          <w:szCs w:val="32"/>
        </w:rPr>
        <w:t>。</w:t>
      </w:r>
    </w:p>
    <w:p w:rsidR="00804EAF" w:rsidRDefault="00F00296">
      <w:pPr>
        <w:spacing w:line="560" w:lineRule="exact"/>
        <w:ind w:firstLine="640"/>
        <w:rPr>
          <w:rFonts w:ascii="Times New Roman" w:eastAsia="方正楷体_GBK" w:hAnsi="Times New Roman"/>
          <w:color w:val="000000"/>
          <w:sz w:val="32"/>
          <w:szCs w:val="28"/>
        </w:rPr>
      </w:pPr>
      <w:r>
        <w:rPr>
          <w:rFonts w:ascii="Times New Roman" w:eastAsia="方正仿宋_GBK" w:hAnsi="Times New Roman"/>
          <w:b/>
          <w:bCs/>
          <w:color w:val="000000"/>
          <w:sz w:val="32"/>
          <w:szCs w:val="32"/>
        </w:rPr>
        <w:t>支</w:t>
      </w:r>
      <w:r>
        <w:rPr>
          <w:rFonts w:ascii="Times New Roman" w:eastAsia="方正仿宋_GBK" w:hAnsi="Times New Roman"/>
          <w:b/>
          <w:bCs/>
          <w:color w:val="000000"/>
          <w:sz w:val="32"/>
          <w:szCs w:val="32"/>
        </w:rPr>
        <w:t>持强度：</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00</w:t>
      </w:r>
      <w:r>
        <w:rPr>
          <w:rFonts w:ascii="Times New Roman" w:eastAsia="方正仿宋_GBK" w:hAnsi="Times New Roman"/>
          <w:color w:val="000000"/>
          <w:sz w:val="32"/>
          <w:szCs w:val="32"/>
        </w:rPr>
        <w:t>万元</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color w:val="000000"/>
          <w:sz w:val="32"/>
          <w:szCs w:val="32"/>
        </w:rPr>
        <w:t>1</w:t>
      </w:r>
      <w:r>
        <w:rPr>
          <w:rFonts w:ascii="Times New Roman" w:eastAsia="方正仿宋_GBK" w:hAnsi="Times New Roman" w:hint="eastAsia"/>
          <w:color w:val="000000"/>
          <w:sz w:val="32"/>
          <w:szCs w:val="32"/>
        </w:rPr>
        <w:t>0</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F00296">
      <w:pPr>
        <w:spacing w:line="560" w:lineRule="exact"/>
        <w:ind w:firstLine="640"/>
        <w:rPr>
          <w:rFonts w:ascii="Times New Roman" w:eastAsia="方正楷体_GBK" w:hAnsi="Times New Roman"/>
          <w:color w:val="000000"/>
          <w:sz w:val="32"/>
          <w:szCs w:val="28"/>
        </w:rPr>
      </w:pPr>
      <w:r>
        <w:rPr>
          <w:rFonts w:ascii="Times New Roman" w:eastAsia="方正楷体_GBK" w:hAnsi="Times New Roman"/>
          <w:color w:val="000000"/>
          <w:sz w:val="32"/>
          <w:szCs w:val="28"/>
        </w:rPr>
        <w:t>方向</w:t>
      </w:r>
      <w:r>
        <w:rPr>
          <w:rFonts w:ascii="Times New Roman" w:eastAsia="方正楷体_GBK" w:hAnsi="Times New Roman" w:hint="eastAsia"/>
          <w:color w:val="000000"/>
          <w:sz w:val="32"/>
          <w:szCs w:val="28"/>
        </w:rPr>
        <w:t>五</w:t>
      </w:r>
      <w:r>
        <w:rPr>
          <w:rFonts w:ascii="Times New Roman" w:eastAsia="方正楷体_GBK" w:hAnsi="Times New Roman"/>
          <w:color w:val="000000"/>
          <w:sz w:val="32"/>
          <w:szCs w:val="28"/>
        </w:rPr>
        <w:t>：</w:t>
      </w:r>
      <w:r>
        <w:rPr>
          <w:rFonts w:ascii="Times New Roman" w:eastAsia="方正楷体_GBK" w:hAnsi="Times New Roman"/>
          <w:color w:val="000000"/>
          <w:sz w:val="32"/>
          <w:szCs w:val="28"/>
        </w:rPr>
        <w:t>科技成果落地转化</w:t>
      </w:r>
    </w:p>
    <w:p w:rsidR="00804EAF" w:rsidRDefault="00F00296">
      <w:pPr>
        <w:widowControl/>
        <w:spacing w:line="560" w:lineRule="exact"/>
        <w:ind w:firstLineChars="200" w:firstLine="643"/>
        <w:rPr>
          <w:rFonts w:ascii="Times New Roman" w:eastAsia="方正楷体_GBK" w:hAnsi="Times New Roman"/>
          <w:color w:val="000000"/>
          <w:w w:val="98"/>
          <w:sz w:val="32"/>
          <w:szCs w:val="28"/>
        </w:rPr>
      </w:pPr>
      <w:r>
        <w:rPr>
          <w:rFonts w:ascii="Times New Roman" w:eastAsia="方正仿宋_GBK" w:hAnsi="Times New Roman"/>
          <w:b/>
          <w:bCs/>
          <w:color w:val="000000"/>
          <w:sz w:val="32"/>
          <w:szCs w:val="32"/>
        </w:rPr>
        <w:t>申报条件及要求</w:t>
      </w:r>
      <w:r>
        <w:rPr>
          <w:rFonts w:ascii="Times New Roman" w:eastAsia="方正仿宋_GBK" w:hAnsi="Times New Roman"/>
          <w:b/>
          <w:bCs/>
          <w:color w:val="000000"/>
          <w:sz w:val="32"/>
          <w:szCs w:val="32"/>
        </w:rPr>
        <w:t>：</w:t>
      </w:r>
      <w:r>
        <w:rPr>
          <w:rFonts w:ascii="Times New Roman" w:eastAsia="方正仿宋_GBK" w:hAnsi="Times New Roman"/>
          <w:color w:val="000000"/>
          <w:w w:val="98"/>
          <w:sz w:val="32"/>
          <w:szCs w:val="32"/>
        </w:rPr>
        <w:t>依据省</w:t>
      </w:r>
      <w:r>
        <w:rPr>
          <w:rFonts w:ascii="Times New Roman" w:eastAsia="方正仿宋_GBK" w:hAnsi="Times New Roman"/>
          <w:color w:val="000000"/>
          <w:w w:val="98"/>
          <w:sz w:val="32"/>
          <w:szCs w:val="32"/>
        </w:rPr>
        <w:t>委</w:t>
      </w:r>
      <w:r>
        <w:rPr>
          <w:rFonts w:ascii="方正仿宋_GBK" w:eastAsia="方正仿宋_GBK" w:hAnsi="方正仿宋_GBK" w:cs="方正仿宋_GBK" w:hint="eastAsia"/>
          <w:color w:val="000000"/>
          <w:w w:val="98"/>
          <w:sz w:val="32"/>
          <w:szCs w:val="32"/>
        </w:rPr>
        <w:t>“</w:t>
      </w:r>
      <w:r>
        <w:rPr>
          <w:rFonts w:ascii="Times New Roman" w:eastAsia="方正仿宋_GBK" w:hAnsi="Times New Roman"/>
          <w:color w:val="000000"/>
          <w:w w:val="98"/>
          <w:sz w:val="32"/>
          <w:szCs w:val="32"/>
        </w:rPr>
        <w:t>3815</w:t>
      </w:r>
      <w:r>
        <w:rPr>
          <w:rFonts w:ascii="方正仿宋_GBK" w:eastAsia="方正仿宋_GBK" w:hAnsi="方正仿宋_GBK" w:cs="方正仿宋_GBK" w:hint="eastAsia"/>
          <w:color w:val="000000"/>
          <w:w w:val="98"/>
          <w:sz w:val="32"/>
          <w:szCs w:val="32"/>
        </w:rPr>
        <w:t>”</w:t>
      </w:r>
      <w:r>
        <w:rPr>
          <w:rFonts w:ascii="方正仿宋_GBK" w:eastAsia="方正仿宋_GBK" w:hAnsi="方正仿宋_GBK" w:cs="方正仿宋_GBK" w:hint="eastAsia"/>
          <w:color w:val="000000"/>
          <w:w w:val="98"/>
          <w:sz w:val="32"/>
          <w:szCs w:val="32"/>
        </w:rPr>
        <w:t>战</w:t>
      </w:r>
      <w:r>
        <w:rPr>
          <w:rFonts w:ascii="Times New Roman" w:eastAsia="方正仿宋_GBK" w:hAnsi="Times New Roman"/>
          <w:color w:val="000000"/>
          <w:w w:val="98"/>
          <w:sz w:val="32"/>
          <w:szCs w:val="32"/>
        </w:rPr>
        <w:t>略发展目标，在</w:t>
      </w:r>
      <w:r>
        <w:rPr>
          <w:rFonts w:ascii="Times New Roman" w:eastAsia="方正仿宋_GBK" w:hAnsi="Times New Roman"/>
          <w:color w:val="000000"/>
          <w:w w:val="98"/>
          <w:sz w:val="32"/>
          <w:szCs w:val="32"/>
        </w:rPr>
        <w:t>生物医药、异种器官移植、细胞治疗、动物实验</w:t>
      </w:r>
      <w:r>
        <w:rPr>
          <w:rFonts w:ascii="Times New Roman" w:eastAsia="方正仿宋_GBK" w:hAnsi="Times New Roman"/>
          <w:color w:val="000000"/>
          <w:w w:val="98"/>
          <w:sz w:val="32"/>
          <w:szCs w:val="32"/>
        </w:rPr>
        <w:t>等</w:t>
      </w:r>
      <w:r>
        <w:rPr>
          <w:rFonts w:ascii="Times New Roman" w:eastAsia="方正仿宋_GBK" w:hAnsi="Times New Roman"/>
          <w:color w:val="000000"/>
          <w:w w:val="98"/>
          <w:sz w:val="32"/>
          <w:szCs w:val="32"/>
        </w:rPr>
        <w:t>重点产业</w:t>
      </w:r>
      <w:r>
        <w:rPr>
          <w:rFonts w:ascii="Times New Roman" w:eastAsia="方正仿宋_GBK" w:hAnsi="Times New Roman"/>
          <w:color w:val="000000"/>
          <w:w w:val="98"/>
          <w:sz w:val="32"/>
          <w:szCs w:val="32"/>
        </w:rPr>
        <w:t>领域，</w:t>
      </w:r>
      <w:r>
        <w:rPr>
          <w:rFonts w:ascii="Times New Roman" w:eastAsia="方正仿宋_GBK" w:hAnsi="Times New Roman"/>
          <w:color w:val="000000"/>
          <w:w w:val="98"/>
          <w:sz w:val="32"/>
          <w:szCs w:val="32"/>
        </w:rPr>
        <w:t>引进省外</w:t>
      </w:r>
      <w:r>
        <w:rPr>
          <w:rFonts w:ascii="Times New Roman" w:eastAsia="方正仿宋_GBK" w:hAnsi="Times New Roman"/>
          <w:color w:val="000000"/>
          <w:w w:val="98"/>
          <w:kern w:val="0"/>
          <w:sz w:val="32"/>
          <w:szCs w:val="32"/>
          <w:shd w:val="clear" w:color="auto" w:fill="FFFFFF"/>
          <w:lang w:bidi="ar"/>
        </w:rPr>
        <w:t>科技成果开展集成创新、熟化应用等落地转化研究，形成新技术、新工艺、新材料、新产品并实现</w:t>
      </w:r>
      <w:r>
        <w:rPr>
          <w:rFonts w:ascii="Times New Roman" w:eastAsia="方正仿宋_GBK" w:hAnsi="Times New Roman"/>
          <w:bCs/>
          <w:color w:val="000000"/>
          <w:w w:val="98"/>
          <w:sz w:val="32"/>
          <w:szCs w:val="32"/>
        </w:rPr>
        <w:t>产业化</w:t>
      </w:r>
      <w:r>
        <w:rPr>
          <w:rFonts w:ascii="Times New Roman" w:eastAsia="方正仿宋_GBK" w:hAnsi="Times New Roman"/>
          <w:color w:val="000000"/>
          <w:w w:val="98"/>
          <w:kern w:val="0"/>
          <w:sz w:val="32"/>
          <w:szCs w:val="32"/>
          <w:shd w:val="clear" w:color="auto" w:fill="FFFFFF"/>
          <w:lang w:bidi="ar"/>
        </w:rPr>
        <w:t>。</w:t>
      </w:r>
    </w:p>
    <w:p w:rsidR="00804EAF" w:rsidRDefault="00F00296">
      <w:pPr>
        <w:spacing w:line="560" w:lineRule="exact"/>
        <w:ind w:firstLineChars="200" w:firstLine="643"/>
        <w:rPr>
          <w:rFonts w:ascii="Times New Roman" w:eastAsia="方正楷体_GBK" w:hAnsi="Times New Roman"/>
          <w:color w:val="000000"/>
          <w:sz w:val="32"/>
          <w:szCs w:val="32"/>
        </w:rPr>
      </w:pPr>
      <w:r>
        <w:rPr>
          <w:rFonts w:ascii="Times New Roman" w:eastAsia="方正仿宋_GBK" w:hAnsi="Times New Roman"/>
          <w:b/>
          <w:bCs/>
          <w:color w:val="000000"/>
          <w:sz w:val="32"/>
          <w:szCs w:val="32"/>
        </w:rPr>
        <w:t>主要</w:t>
      </w:r>
      <w:r>
        <w:rPr>
          <w:rFonts w:ascii="Times New Roman" w:eastAsia="方正仿宋_GBK" w:hAnsi="Times New Roman"/>
          <w:b/>
          <w:bCs/>
          <w:color w:val="000000"/>
          <w:sz w:val="32"/>
          <w:szCs w:val="32"/>
        </w:rPr>
        <w:t>技术成果</w:t>
      </w:r>
      <w:r>
        <w:rPr>
          <w:rFonts w:ascii="Times New Roman" w:eastAsia="方正仿宋_GBK" w:hAnsi="Times New Roman"/>
          <w:b/>
          <w:bCs/>
          <w:color w:val="000000"/>
          <w:sz w:val="32"/>
          <w:szCs w:val="32"/>
        </w:rPr>
        <w:t>考核方向与内容：</w:t>
      </w:r>
      <w:r>
        <w:rPr>
          <w:rFonts w:ascii="Times New Roman" w:eastAsia="方正仿宋_GBK" w:hAnsi="Times New Roman"/>
          <w:color w:val="000000"/>
          <w:kern w:val="0"/>
          <w:sz w:val="32"/>
          <w:szCs w:val="32"/>
          <w:shd w:val="clear" w:color="auto" w:fill="FFFFFF"/>
          <w:lang w:bidi="ar"/>
        </w:rPr>
        <w:t>优先支持</w:t>
      </w:r>
      <w:r>
        <w:rPr>
          <w:rFonts w:ascii="Times New Roman" w:eastAsia="方正仿宋_GBK" w:hAnsi="Times New Roman"/>
          <w:color w:val="000000"/>
          <w:kern w:val="0"/>
          <w:sz w:val="32"/>
          <w:szCs w:val="32"/>
          <w:shd w:val="clear" w:color="auto" w:fill="FFFFFF"/>
          <w:lang w:bidi="ar"/>
        </w:rPr>
        <w:t>云南</w:t>
      </w:r>
      <w:r>
        <w:rPr>
          <w:rFonts w:ascii="Times New Roman" w:eastAsia="方正仿宋_GBK" w:hAnsi="Times New Roman"/>
          <w:bCs/>
          <w:color w:val="000000"/>
          <w:sz w:val="32"/>
          <w:szCs w:val="32"/>
        </w:rPr>
        <w:t>省相关产业领域急需紧缺的科技成果，且技术先进、产权清晰、不存在知识产权纠纷；转化形式、转化方案及路径明确可行；转化形成的</w:t>
      </w:r>
      <w:r>
        <w:rPr>
          <w:rFonts w:ascii="Times New Roman" w:eastAsia="方正仿宋_GBK" w:hAnsi="Times New Roman"/>
          <w:color w:val="000000"/>
          <w:kern w:val="0"/>
          <w:sz w:val="32"/>
          <w:szCs w:val="32"/>
          <w:shd w:val="clear" w:color="auto" w:fill="FFFFFF"/>
          <w:lang w:bidi="ar"/>
        </w:rPr>
        <w:t>新技术、新工艺、新材料、新产品有市场前景、可量化考核；</w:t>
      </w:r>
      <w:r>
        <w:rPr>
          <w:rFonts w:ascii="Times New Roman" w:eastAsia="方正仿宋_GBK" w:hAnsi="Times New Roman"/>
          <w:color w:val="000000"/>
          <w:kern w:val="0"/>
          <w:sz w:val="32"/>
          <w:szCs w:val="32"/>
        </w:rPr>
        <w:t>实现</w:t>
      </w:r>
      <w:r>
        <w:rPr>
          <w:rFonts w:ascii="Times New Roman" w:eastAsia="方正仿宋_GBK" w:hAnsi="Times New Roman"/>
          <w:color w:val="000000"/>
          <w:kern w:val="0"/>
          <w:sz w:val="32"/>
          <w:szCs w:val="32"/>
        </w:rPr>
        <w:t>小规模量产或</w:t>
      </w:r>
      <w:r>
        <w:rPr>
          <w:rFonts w:ascii="Times New Roman" w:eastAsia="方正仿宋_GBK" w:hAnsi="Times New Roman"/>
          <w:bCs/>
          <w:color w:val="000000"/>
          <w:sz w:val="32"/>
          <w:szCs w:val="32"/>
        </w:rPr>
        <w:t>产业化应用</w:t>
      </w:r>
      <w:r>
        <w:rPr>
          <w:rFonts w:ascii="Times New Roman" w:eastAsia="方正仿宋_GBK" w:hAnsi="Times New Roman"/>
          <w:color w:val="000000"/>
          <w:kern w:val="0"/>
          <w:sz w:val="32"/>
          <w:szCs w:val="32"/>
        </w:rPr>
        <w:t>。</w:t>
      </w:r>
    </w:p>
    <w:p w:rsidR="00804EAF" w:rsidRDefault="00F00296">
      <w:pPr>
        <w:spacing w:line="560" w:lineRule="exact"/>
        <w:ind w:firstLineChars="200" w:firstLine="643"/>
        <w:rPr>
          <w:rFonts w:ascii="Times New Roman" w:eastAsia="方正楷体_GBK" w:hAnsi="Times New Roman"/>
          <w:color w:val="000000"/>
          <w:sz w:val="32"/>
          <w:szCs w:val="32"/>
        </w:rPr>
      </w:pPr>
      <w:r>
        <w:rPr>
          <w:rFonts w:ascii="Times New Roman" w:eastAsia="方正仿宋_GBK" w:hAnsi="Times New Roman"/>
          <w:b/>
          <w:bCs/>
          <w:color w:val="000000"/>
          <w:sz w:val="32"/>
          <w:szCs w:val="32"/>
        </w:rPr>
        <w:t>支持强度：</w:t>
      </w:r>
      <w:r>
        <w:rPr>
          <w:rFonts w:ascii="Times New Roman" w:eastAsia="方正仿宋_GBK" w:hAnsi="Times New Roman"/>
          <w:color w:val="000000"/>
          <w:sz w:val="32"/>
          <w:szCs w:val="32"/>
        </w:rPr>
        <w:t>单个项目资助经费原则上不超过</w:t>
      </w:r>
      <w:r>
        <w:rPr>
          <w:rFonts w:ascii="Times New Roman" w:eastAsia="方正仿宋_GBK" w:hAnsi="Times New Roman"/>
          <w:color w:val="000000"/>
          <w:sz w:val="32"/>
          <w:szCs w:val="32"/>
        </w:rPr>
        <w:t>500</w:t>
      </w:r>
      <w:r>
        <w:rPr>
          <w:rFonts w:ascii="Times New Roman" w:eastAsia="方正仿宋_GBK" w:hAnsi="Times New Roman"/>
          <w:color w:val="000000"/>
          <w:sz w:val="32"/>
          <w:szCs w:val="32"/>
        </w:rPr>
        <w:t>万元。</w:t>
      </w:r>
    </w:p>
    <w:p w:rsidR="00804EAF" w:rsidRDefault="00F00296">
      <w:pPr>
        <w:spacing w:line="560" w:lineRule="exact"/>
        <w:ind w:firstLineChars="200" w:firstLine="640"/>
        <w:rPr>
          <w:rFonts w:ascii="Times New Roman" w:eastAsia="方正仿宋_GBK" w:hAnsi="Times New Roman"/>
          <w:bCs/>
          <w:color w:val="000000"/>
          <w:sz w:val="32"/>
          <w:szCs w:val="32"/>
        </w:rPr>
      </w:pPr>
      <w:r>
        <w:rPr>
          <w:rFonts w:ascii="Times New Roman" w:eastAsia="方正仿宋_GBK" w:hAnsi="Times New Roman"/>
          <w:bCs/>
          <w:color w:val="000000"/>
          <w:sz w:val="32"/>
          <w:szCs w:val="32"/>
        </w:rPr>
        <w:t>以上项目申报，立项项目在实施期内开展成果转化和产业化，实现的新增产值必须要高于项目总投入，产生明显经济效益。</w:t>
      </w:r>
      <w:r>
        <w:rPr>
          <w:rFonts w:ascii="Times New Roman" w:eastAsia="方正仿宋_GBK" w:hAnsi="Times New Roman"/>
          <w:color w:val="000000"/>
          <w:sz w:val="32"/>
          <w:szCs w:val="32"/>
        </w:rPr>
        <w:t>拟支持项目</w:t>
      </w:r>
      <w:r>
        <w:rPr>
          <w:rFonts w:ascii="Times New Roman" w:eastAsia="方正仿宋_GBK" w:hAnsi="Times New Roman" w:hint="eastAsia"/>
          <w:color w:val="000000"/>
          <w:sz w:val="32"/>
          <w:szCs w:val="32"/>
        </w:rPr>
        <w:t>数不超过</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项</w:t>
      </w:r>
      <w:r>
        <w:rPr>
          <w:rFonts w:ascii="Times New Roman" w:eastAsia="方正仿宋_GBK" w:hAnsi="Times New Roman" w:hint="eastAsia"/>
          <w:color w:val="000000"/>
          <w:sz w:val="32"/>
          <w:szCs w:val="32"/>
        </w:rPr>
        <w:t>。</w:t>
      </w:r>
    </w:p>
    <w:p w:rsidR="00804EAF" w:rsidRDefault="00804EAF">
      <w:pPr>
        <w:spacing w:line="560" w:lineRule="exact"/>
      </w:pPr>
    </w:p>
    <w:sectPr w:rsidR="00804EAF">
      <w:footerReference w:type="default" r:id="rId7"/>
      <w:pgSz w:w="11906" w:h="16838"/>
      <w:pgMar w:top="2098" w:right="1531" w:bottom="198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96" w:rsidRDefault="00F00296">
      <w:r>
        <w:separator/>
      </w:r>
    </w:p>
  </w:endnote>
  <w:endnote w:type="continuationSeparator" w:id="0">
    <w:p w:rsidR="00F00296" w:rsidRDefault="00F0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方正仿宋_GBK"/>
    <w:charset w:val="00"/>
    <w:family w:val="auto"/>
    <w:pitch w:val="default"/>
    <w:sig w:usb0="A00002BF"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方正楷体_GBK"/>
    <w:charset w:val="00"/>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AF" w:rsidRDefault="00F0029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04EAF" w:rsidRDefault="00F00296">
                          <w:pPr>
                            <w:pStyle w:val="a3"/>
                          </w:pPr>
                          <w:r>
                            <w:t>—</w:t>
                          </w:r>
                          <w:r>
                            <w:rPr>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23FE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rPr>
                            <w:t xml:space="preserve"> </w:t>
                          </w:r>
                          <w: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rsidR="00804EAF" w:rsidRDefault="00F00296">
                    <w:pPr>
                      <w:pStyle w:val="a3"/>
                    </w:pPr>
                    <w:r>
                      <w:t>—</w:t>
                    </w:r>
                    <w:r>
                      <w:rPr>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23FE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96" w:rsidRDefault="00F00296">
      <w:r>
        <w:separator/>
      </w:r>
    </w:p>
  </w:footnote>
  <w:footnote w:type="continuationSeparator" w:id="0">
    <w:p w:rsidR="00F00296" w:rsidRDefault="00F00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AF"/>
    <w:rsid w:val="FB7C6157"/>
    <w:rsid w:val="FDCBFBE8"/>
    <w:rsid w:val="00523FE6"/>
    <w:rsid w:val="00804EAF"/>
    <w:rsid w:val="00AA32B3"/>
    <w:rsid w:val="00F00296"/>
    <w:rsid w:val="11643A43"/>
    <w:rsid w:val="241D44F0"/>
    <w:rsid w:val="3EAB0813"/>
    <w:rsid w:val="4A4A6F73"/>
    <w:rsid w:val="57CA7277"/>
    <w:rsid w:val="63ED75C0"/>
    <w:rsid w:val="686414AA"/>
    <w:rsid w:val="6AAE7116"/>
    <w:rsid w:val="6EFC8582"/>
    <w:rsid w:val="757F9733"/>
    <w:rsid w:val="7AFA0C4F"/>
    <w:rsid w:val="7FCFBE44"/>
    <w:rsid w:val="8F45E5ED"/>
    <w:rsid w:val="B93B458C"/>
    <w:rsid w:val="BFBFB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668B8B-2A00-47E4-9E7E-41B2F64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3">
    <w:name w:val="heading 3"/>
    <w:basedOn w:val="a"/>
    <w:next w:val="a"/>
    <w:qFormat/>
    <w:pPr>
      <w:keepNext/>
      <w:keepLines/>
      <w:spacing w:before="260" w:after="260" w:line="415" w:lineRule="auto"/>
      <w:outlineLvl w:val="2"/>
    </w:pPr>
    <w:rPr>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正文文本1"/>
    <w:basedOn w:val="a"/>
    <w:qFormat/>
    <w:pPr>
      <w:spacing w:after="120"/>
    </w:pPr>
  </w:style>
  <w:style w:type="paragraph" w:customStyle="1" w:styleId="10">
    <w:name w:val="普通(网站)1"/>
    <w:basedOn w:val="a"/>
    <w:qFormat/>
    <w:pPr>
      <w:spacing w:before="100" w:beforeAutospacing="1" w:after="100" w:afterAutospacing="1"/>
      <w:jc w:val="left"/>
    </w:pPr>
    <w:rPr>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pPr>
      <w:widowControl w:val="0"/>
      <w:spacing w:after="160" w:line="259" w:lineRule="auto"/>
      <w:jc w:val="both"/>
    </w:pPr>
    <w:rPr>
      <w:rFonts w:ascii="方正仿宋简体" w:eastAsia="方正仿宋简体" w:hAnsi="Times New Roman"/>
      <w:color w:val="000000"/>
      <w:kern w:val="2"/>
      <w:sz w:val="32"/>
      <w:szCs w:val="32"/>
    </w:rPr>
  </w:style>
  <w:style w:type="paragraph" w:customStyle="1" w:styleId="1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4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685</Words>
  <Characters>3908</Characters>
  <Application>Microsoft Office Word</Application>
  <DocSecurity>0</DocSecurity>
  <Lines>32</Lines>
  <Paragraphs>9</Paragraphs>
  <ScaleCrop>false</ScaleCrop>
  <Company>P R C</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赵艳2</cp:lastModifiedBy>
  <cp:revision>2</cp:revision>
  <dcterms:created xsi:type="dcterms:W3CDTF">2014-10-31T20:08:00Z</dcterms:created>
  <dcterms:modified xsi:type="dcterms:W3CDTF">2026-05-27T06:55:00Z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BC4B500140D94D9CA9934F71F1C39397_13</vt:lpwstr>
  </property>
  <property fmtid="{D5CDD505-2E9C-101B-9397-08002B2CF9AE}" pid="4" name="KSOTemplateDocerSaveRecord">
    <vt:lpwstr>eyJoZGlkIjoiNDE3N2VjODY0OGNiMWM3YWY5NzA4YzdjNmFhNWNiMGYiLCJ1c2VySWQiOiI5ODc5MTUzODMifQ==</vt:lpwstr>
  </property>
</Properties>
</file>